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FE" w:rsidRDefault="00A87E7C">
      <w:pPr>
        <w:spacing w:after="429"/>
        <w:ind w:left="1011"/>
      </w:pPr>
      <w:r>
        <w:t xml:space="preserve"> </w:t>
      </w:r>
    </w:p>
    <w:p w:rsidR="00660EFE" w:rsidRDefault="00A87E7C">
      <w:pPr>
        <w:spacing w:after="0"/>
        <w:ind w:left="1011"/>
      </w:pPr>
      <w:r>
        <w:rPr>
          <w:rFonts w:ascii="Vodafone Rg" w:eastAsia="Vodafone Rg" w:hAnsi="Vodafone Rg" w:cs="Vodafone Rg"/>
          <w:sz w:val="24"/>
        </w:rPr>
        <w:t xml:space="preserve"> </w:t>
      </w:r>
    </w:p>
    <w:p w:rsidR="00660EFE" w:rsidRDefault="00A87E7C">
      <w:pPr>
        <w:spacing w:after="12"/>
        <w:ind w:left="1011"/>
      </w:pPr>
      <w:r>
        <w:rPr>
          <w:rFonts w:ascii="Vodafone Rg" w:eastAsia="Vodafone Rg" w:hAnsi="Vodafone Rg" w:cs="Vodafone Rg"/>
          <w:sz w:val="24"/>
        </w:rPr>
        <w:t xml:space="preserve"> </w:t>
      </w:r>
    </w:p>
    <w:p w:rsidR="00660EFE" w:rsidRDefault="00A87E7C">
      <w:pPr>
        <w:spacing w:after="0"/>
        <w:ind w:left="1011"/>
      </w:pPr>
      <w:r>
        <w:rPr>
          <w:rFonts w:ascii="Vodafone Rg" w:eastAsia="Vodafone Rg" w:hAnsi="Vodafone Rg" w:cs="Vodafone Rg"/>
          <w:sz w:val="24"/>
        </w:rPr>
        <w:t xml:space="preserve"> </w:t>
      </w:r>
      <w:r>
        <w:rPr>
          <w:rFonts w:ascii="Vodafone Rg" w:eastAsia="Vodafone Rg" w:hAnsi="Vodafone Rg" w:cs="Vodafone Rg"/>
          <w:b/>
          <w:sz w:val="27"/>
        </w:rPr>
        <w:t xml:space="preserve">Kullanım Esasları: </w:t>
      </w:r>
      <w:r>
        <w:rPr>
          <w:rFonts w:ascii="Vodafone Rg" w:eastAsia="Vodafone Rg" w:hAnsi="Vodafone Rg" w:cs="Vodafone Rg"/>
          <w:sz w:val="27"/>
        </w:rPr>
        <w:t xml:space="preserve"> </w:t>
      </w:r>
    </w:p>
    <w:p w:rsidR="00660EFE" w:rsidRDefault="00A87E7C" w:rsidP="00A87E7C">
      <w:pPr>
        <w:spacing w:after="1" w:line="240" w:lineRule="auto"/>
        <w:ind w:left="1006" w:hanging="10"/>
      </w:pPr>
      <w:r>
        <w:rPr>
          <w:rFonts w:ascii="Vodafone Rg" w:eastAsia="Vodafone Rg" w:hAnsi="Vodafone Rg" w:cs="Vodafone Rg"/>
          <w:sz w:val="24"/>
        </w:rPr>
        <w:t xml:space="preserve">6 Ay Amazon Prime Üyeliği 21.09.2021 </w:t>
      </w:r>
      <w:r>
        <w:rPr>
          <w:rFonts w:ascii="Vodafone Rg" w:eastAsia="Vodafone Rg" w:hAnsi="Vodafone Rg" w:cs="Vodafone Rg"/>
          <w:sz w:val="24"/>
        </w:rPr>
        <w:t>tarihi itibarıyla RED 25GB</w:t>
      </w:r>
      <w:r>
        <w:rPr>
          <w:rFonts w:ascii="Vodafone Rg" w:eastAsia="Vodafone Rg" w:hAnsi="Vodafone Rg" w:cs="Vodafone Rg"/>
          <w:sz w:val="24"/>
        </w:rPr>
        <w:t xml:space="preserve"> SINIRSIZ SOSYAL, RED 30GB</w:t>
      </w:r>
      <w:r>
        <w:rPr>
          <w:rFonts w:ascii="Vodafone Rg" w:eastAsia="Vodafone Rg" w:hAnsi="Vodafone Rg" w:cs="Vodafone Rg"/>
          <w:sz w:val="24"/>
        </w:rPr>
        <w:t xml:space="preserve"> SINIRSIZ VIDEO ve RED 40GB</w:t>
      </w:r>
      <w:r>
        <w:rPr>
          <w:rFonts w:ascii="Vodafone Rg" w:eastAsia="Vodafone Rg" w:hAnsi="Vodafone Rg" w:cs="Vodafone Rg"/>
          <w:sz w:val="24"/>
        </w:rPr>
        <w:t xml:space="preserve"> SINIRSIZ EGLENCE tarifelerine gelenlere Vodafone Red’den. Amazon Prime üyelik şartları değişime tabidir. Amazon Prime'ın perakende satış fiyatı ayda 7,90TL'dir. İstenildiği zaman ipt</w:t>
      </w:r>
      <w:r>
        <w:rPr>
          <w:rFonts w:ascii="Vodafone Rg" w:eastAsia="Vodafone Rg" w:hAnsi="Vodafone Rg" w:cs="Vodafone Rg"/>
          <w:sz w:val="24"/>
        </w:rPr>
        <w:t>al edilebilir. Amazon.com, Inc. ve iştirakleri bu kampanyanın sponsoru değildir. Amazon, Amazon Prime ve tüm bağlantılı logolar Amazon.com, Inc. ve iştiraklerinin ticari markasıdır.  Amazon Prime Teklifinden yalnızca yeni aktivasyon ya da numara taşıma yol</w:t>
      </w:r>
      <w:r>
        <w:rPr>
          <w:rFonts w:ascii="Vodafone Rg" w:eastAsia="Vodafone Rg" w:hAnsi="Vodafone Rg" w:cs="Vodafone Rg"/>
          <w:sz w:val="24"/>
        </w:rPr>
        <w:t>uyla son 30 gün içinde Vodafone’a RED 25GB</w:t>
      </w:r>
      <w:r>
        <w:rPr>
          <w:rFonts w:ascii="Vodafone Rg" w:eastAsia="Vodafone Rg" w:hAnsi="Vodafone Rg" w:cs="Vodafone Rg"/>
          <w:sz w:val="24"/>
        </w:rPr>
        <w:t xml:space="preserve"> SINIRSIZ SOSYAL, RED 30GB</w:t>
      </w:r>
      <w:r>
        <w:rPr>
          <w:rFonts w:ascii="Vodafone Rg" w:eastAsia="Vodafone Rg" w:hAnsi="Vodafone Rg" w:cs="Vodafone Rg"/>
          <w:sz w:val="24"/>
        </w:rPr>
        <w:t xml:space="preserve"> SINIRSIZ VIDEO ve RED 40GB</w:t>
      </w:r>
      <w:r>
        <w:rPr>
          <w:rFonts w:ascii="Vodafone Rg" w:eastAsia="Vodafone Rg" w:hAnsi="Vodafone Rg" w:cs="Vodafone Rg"/>
          <w:sz w:val="24"/>
        </w:rPr>
        <w:t xml:space="preserve"> SINIRSIZ EGLENCE Paketi tarifelerine gelen faturalı müşteriler faydalanabilecektir. Abone, 6 ay geçerli Amazon Prime </w:t>
      </w:r>
      <w:r>
        <w:rPr>
          <w:rFonts w:ascii="Vodafone Rg" w:eastAsia="Vodafone Rg" w:hAnsi="Vodafone Rg" w:cs="Vodafone Rg"/>
          <w:sz w:val="24"/>
        </w:rPr>
        <w:t>üyeliğinden Vodafone’da ve yukarıdaki tarifelerd</w:t>
      </w:r>
      <w:r>
        <w:rPr>
          <w:rFonts w:ascii="Vodafone Rg" w:eastAsia="Vodafone Rg" w:hAnsi="Vodafone Rg" w:cs="Vodafone Rg"/>
          <w:sz w:val="24"/>
        </w:rPr>
        <w:t>e kaldığı sürece faydalanabilir. Aboneler Vodafone’dan numara taşıma, faturasız hatta geçiş, dondurma, iptal, kapama işlemlerini yaparlarsa ve RED 25GB</w:t>
      </w:r>
      <w:r>
        <w:rPr>
          <w:rFonts w:ascii="Vodafone Rg" w:eastAsia="Vodafone Rg" w:hAnsi="Vodafone Rg" w:cs="Vodafone Rg"/>
          <w:sz w:val="24"/>
        </w:rPr>
        <w:t xml:space="preserve"> SINIRSIZ SOSYAL, RED 30GB</w:t>
      </w:r>
      <w:r>
        <w:rPr>
          <w:rFonts w:ascii="Vodafone Rg" w:eastAsia="Vodafone Rg" w:hAnsi="Vodafone Rg" w:cs="Vodafone Rg"/>
          <w:sz w:val="24"/>
        </w:rPr>
        <w:t xml:space="preserve"> SINIRSIZ VIDEO ve RED 40GB</w:t>
      </w:r>
      <w:bookmarkStart w:id="0" w:name="_GoBack"/>
      <w:bookmarkEnd w:id="0"/>
      <w:r>
        <w:rPr>
          <w:rFonts w:ascii="Vodafone Rg" w:eastAsia="Vodafone Rg" w:hAnsi="Vodafone Rg" w:cs="Vodafone Rg"/>
          <w:sz w:val="24"/>
        </w:rPr>
        <w:t xml:space="preserve"> SINIRSIZ EGLENCE dışındaki bir tarifeye geçerse teklifi i</w:t>
      </w:r>
      <w:r>
        <w:rPr>
          <w:rFonts w:ascii="Vodafone Rg" w:eastAsia="Vodafone Rg" w:hAnsi="Vodafone Rg" w:cs="Vodafone Rg"/>
          <w:sz w:val="24"/>
        </w:rPr>
        <w:t xml:space="preserve">ptal olacaktır.  </w:t>
      </w:r>
    </w:p>
    <w:p w:rsidR="00660EFE" w:rsidRDefault="00A87E7C">
      <w:pPr>
        <w:spacing w:after="0" w:line="239" w:lineRule="auto"/>
        <w:ind w:left="1011"/>
      </w:pPr>
      <w:r>
        <w:rPr>
          <w:rFonts w:ascii="Vodafone Rg" w:eastAsia="Vodafone Rg" w:hAnsi="Vodafone Rg" w:cs="Vodafone Rg"/>
          <w:sz w:val="24"/>
        </w:rPr>
        <w:t>6 ayın sonunda müşterinin üyeliği sonlandırılacaktır. Amazon Prime üyeliğinizi devam ettirmek istiyorsanız, binlerce üründe bedava ve hızlı kargo gibi Amazon Prime faydalarından yararlanmaya devam etmek için amazon.com.tr/mc adresinden ay</w:t>
      </w:r>
      <w:r>
        <w:rPr>
          <w:rFonts w:ascii="Vodafone Rg" w:eastAsia="Vodafone Rg" w:hAnsi="Vodafone Rg" w:cs="Vodafone Rg"/>
          <w:sz w:val="24"/>
        </w:rPr>
        <w:t>da 7,90 TL ücret karşılığında aboneliğinizi yenileyebilirsiniz. Amazon Prime Teklifi ile 6 ay geçerli Amazon Prime üyeliği aktivasyonun tamamlanmasını takiben 1 ay içerisinde müşteri tarafından gerçekleştirilir. Bu süre içerisinde aktivasyonunu tamamlamamı</w:t>
      </w:r>
      <w:r>
        <w:rPr>
          <w:rFonts w:ascii="Vodafone Rg" w:eastAsia="Vodafone Rg" w:hAnsi="Vodafone Rg" w:cs="Vodafone Rg"/>
          <w:sz w:val="24"/>
        </w:rPr>
        <w:t>ş müşteriler, 1 ay sonrasında Amazon Prime kampanyasından yararlanamayacaktır. Amazon Prime Teklifi'nden faydalanmak için müşteri kampanya taahhütnamesindeki Kullanım Şartları ve Kurallarını kabul etmeli, ardından Amazon Prime üyeliğini tamamlamalıdır. Müş</w:t>
      </w:r>
      <w:r>
        <w:rPr>
          <w:rFonts w:ascii="Vodafone Rg" w:eastAsia="Vodafone Rg" w:hAnsi="Vodafone Rg" w:cs="Vodafone Rg"/>
          <w:sz w:val="24"/>
        </w:rPr>
        <w:t>teri SMS ile kendisine iletilen https://offers.vodafone.com/tr linki</w:t>
      </w:r>
      <w:r>
        <w:rPr>
          <w:rFonts w:ascii="Vodafone Rg" w:eastAsia="Vodafone Rg" w:hAnsi="Vodafone Rg" w:cs="Vodafone Rg"/>
          <w:sz w:val="27"/>
        </w:rPr>
        <w:t xml:space="preserve"> üzerinden GSM’ini girer ve kendisine gelen bir kerelik doğrulama kodu aşamasını tamamlar. Ardından Amazon Prime Teklifi Kullanım Şartları ve Kurallarını kabul ederek Amazon Prime üyelik i</w:t>
      </w:r>
      <w:r>
        <w:rPr>
          <w:rFonts w:ascii="Vodafone Rg" w:eastAsia="Vodafone Rg" w:hAnsi="Vodafone Rg" w:cs="Vodafone Rg"/>
          <w:sz w:val="27"/>
        </w:rPr>
        <w:t>şlemlerini tamamlar. Amazon Prime Teklifi, müşterinin https://offers.vodafone.com/tr linkindeki aktivasyon adımlarını başarıyla tamamlaması sonrasında Vodafone’dan gelen onay SMS'inin ardından devreye girer. Amazon Prime üyeliğinin başarıyla tamamlanması s</w:t>
      </w:r>
      <w:r>
        <w:rPr>
          <w:rFonts w:ascii="Vodafone Rg" w:eastAsia="Vodafone Rg" w:hAnsi="Vodafone Rg" w:cs="Vodafone Rg"/>
          <w:sz w:val="27"/>
        </w:rPr>
        <w:t>onrası ilgili içerikler Amazon Prime websitesi ve mobil uygulamalarında kullanılabilecektir. Kampanyadan mevcutta Amazon Prime aboneliği olan müşteriler bu kampanyadan faydalanamazlar. Yurtdışı kullanımları ve özel servisler ayrıca ücretlendirilir. Paketle</w:t>
      </w:r>
      <w:r>
        <w:rPr>
          <w:rFonts w:ascii="Vodafone Rg" w:eastAsia="Vodafone Rg" w:hAnsi="Vodafone Rg" w:cs="Vodafone Rg"/>
          <w:sz w:val="27"/>
        </w:rPr>
        <w:t>r dışındaki kullanımlar paketlerin geçerli olduğu tarifenin ücretleridir. Müşteri dilerse https://offers.vodafone.com/tr linki üzerinden giriş yaptıktan sonra Aboneliklerimi Yönet sekmesinden Amazon Prime teklifine tıklayarak üyeliğini iptal edebilir. C2 G</w:t>
      </w:r>
      <w:r>
        <w:rPr>
          <w:rFonts w:ascii="Vodafone Rg" w:eastAsia="Vodafone Rg" w:hAnsi="Vodafone Rg" w:cs="Vodafone Rg"/>
          <w:sz w:val="27"/>
        </w:rPr>
        <w:t xml:space="preserve">eneral  </w:t>
      </w:r>
    </w:p>
    <w:p w:rsidR="00660EFE" w:rsidRDefault="00A87E7C">
      <w:pPr>
        <w:spacing w:after="13"/>
        <w:ind w:left="1011"/>
      </w:pPr>
      <w:r>
        <w:rPr>
          <w:rFonts w:ascii="Vodafone Rg" w:eastAsia="Vodafone Rg" w:hAnsi="Vodafone Rg" w:cs="Vodafone Rg"/>
          <w:sz w:val="24"/>
        </w:rPr>
        <w:t xml:space="preserve"> </w:t>
      </w:r>
    </w:p>
    <w:p w:rsidR="00660EFE" w:rsidRDefault="00A87E7C">
      <w:pPr>
        <w:spacing w:after="623" w:line="258" w:lineRule="auto"/>
        <w:ind w:left="1006" w:hanging="10"/>
      </w:pPr>
      <w:r>
        <w:rPr>
          <w:sz w:val="27"/>
        </w:rPr>
        <w:t>Müşteri, Amazon Prime Teklifinden yalnızca bir GSM No ile faydalanabilir. Bir GSM No’da yalnızca bir adet aktif üyelik bulunur. Teklif kapsamında yüklenen kullanım hakları transfer edilemez, nakde çevrilemez, para iadesi yapılamaz ve devredileme</w:t>
      </w:r>
      <w:r>
        <w:rPr>
          <w:sz w:val="27"/>
        </w:rPr>
        <w:t>z. Teklif sadece yurt içinde geçerlidir. Tekliften, cihazınız 3G destekliyorsa 3G hızında, desteklemiyorsa 2G/Edge hızında faydalanabilirsiniz. Aynı şekilde cihazınız 4G destekliyorsa 4G hızında, desteklemiyorsa 3G hızında veya 2G/edge hızında faydalanabil</w:t>
      </w:r>
      <w:r>
        <w:rPr>
          <w:sz w:val="27"/>
        </w:rPr>
        <w:t xml:space="preserve">irsiniz. Vodafone 4G/3G kapsaması coğrafi koşullara bağlı olarak değişiklik gösterebilir. Teklifin aboneye sunduğu Amazon </w:t>
      </w:r>
    </w:p>
    <w:p w:rsidR="00660EFE" w:rsidRDefault="00A87E7C">
      <w:pPr>
        <w:spacing w:after="119"/>
        <w:ind w:left="1011"/>
      </w:pPr>
      <w:r>
        <w:lastRenderedPageBreak/>
        <w:t xml:space="preserve"> </w:t>
      </w:r>
    </w:p>
    <w:p w:rsidR="00660EFE" w:rsidRDefault="00A87E7C">
      <w:pPr>
        <w:spacing w:after="159"/>
        <w:ind w:left="-5" w:hanging="10"/>
      </w:pPr>
      <w:r>
        <w:rPr>
          <w:sz w:val="14"/>
        </w:rPr>
        <w:t xml:space="preserve">C2 General </w:t>
      </w:r>
    </w:p>
    <w:p w:rsidR="00660EFE" w:rsidRDefault="00A87E7C">
      <w:pPr>
        <w:spacing w:after="465"/>
        <w:ind w:left="1011"/>
      </w:pPr>
      <w:r>
        <w:t xml:space="preserve"> </w:t>
      </w:r>
    </w:p>
    <w:p w:rsidR="00660EFE" w:rsidRDefault="00A87E7C">
      <w:pPr>
        <w:spacing w:after="0" w:line="258" w:lineRule="auto"/>
        <w:ind w:left="1006" w:hanging="10"/>
      </w:pPr>
      <w:r>
        <w:rPr>
          <w:sz w:val="27"/>
        </w:rPr>
        <w:t>Prime faydasını kullanabilmek için telefonunuzdaki internet ayarlarınızın yapılmış olması gerekmektedir. VOIP, P2P (p</w:t>
      </w:r>
      <w:r>
        <w:rPr>
          <w:sz w:val="27"/>
        </w:rPr>
        <w:t>eer to peer), doğrudan dosya paylaşımı programları vb. hizmetleri kullanılamaz. İlgili paketlerin bedeline satın alınan içerik ücretleri dahil değildir. İçerik hizmetleri ayrıca ücretlendirilir. İnternet paketleri sadece yurt içinde geçerlidir. Vodafone'un</w:t>
      </w:r>
      <w:r>
        <w:rPr>
          <w:sz w:val="27"/>
        </w:rPr>
        <w:t xml:space="preserve"> tarife özelliklerinde ve </w:t>
      </w:r>
    </w:p>
    <w:p w:rsidR="00660EFE" w:rsidRDefault="00A87E7C">
      <w:pPr>
        <w:spacing w:after="11552" w:line="258" w:lineRule="auto"/>
        <w:ind w:left="1006" w:hanging="10"/>
      </w:pPr>
      <w:r>
        <w:rPr>
          <w:sz w:val="27"/>
        </w:rPr>
        <w:t>ücretlendirmesinde Bilgi Teknolojileri ve İletişim Kurumu tarafından belirlenen usullere uygun olarak değişiklik yapma hakkı saklıdır. Vodafone BTK'ya yasal kurallar çerçevesinde bildirerek tarifede değişiklik yapma hakkını saklı</w:t>
      </w:r>
      <w:r>
        <w:rPr>
          <w:sz w:val="27"/>
        </w:rPr>
        <w:t xml:space="preserve"> tutar.</w:t>
      </w:r>
      <w:r>
        <w:t xml:space="preserve"> </w:t>
      </w:r>
    </w:p>
    <w:p w:rsidR="00660EFE" w:rsidRDefault="00A87E7C">
      <w:pPr>
        <w:spacing w:after="119"/>
        <w:ind w:left="1011"/>
      </w:pPr>
      <w:r>
        <w:lastRenderedPageBreak/>
        <w:t xml:space="preserve"> </w:t>
      </w:r>
    </w:p>
    <w:p w:rsidR="00660EFE" w:rsidRDefault="00A87E7C">
      <w:pPr>
        <w:spacing w:after="159"/>
        <w:ind w:left="-5" w:hanging="10"/>
      </w:pPr>
      <w:r>
        <w:rPr>
          <w:sz w:val="14"/>
        </w:rPr>
        <w:t xml:space="preserve">C2 General </w:t>
      </w:r>
    </w:p>
    <w:sectPr w:rsidR="00660EFE">
      <w:footerReference w:type="default" r:id="rId6"/>
      <w:pgSz w:w="11906" w:h="16838"/>
      <w:pgMar w:top="751" w:right="1431" w:bottom="318" w:left="4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7C" w:rsidRDefault="00A87E7C" w:rsidP="00A87E7C">
      <w:pPr>
        <w:spacing w:after="0" w:line="240" w:lineRule="auto"/>
      </w:pPr>
      <w:r>
        <w:separator/>
      </w:r>
    </w:p>
  </w:endnote>
  <w:endnote w:type="continuationSeparator" w:id="0">
    <w:p w:rsidR="00A87E7C" w:rsidRDefault="00A87E7C" w:rsidP="00A8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7C" w:rsidRDefault="00A87E7C">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8e740d1a81cea2dede64854"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7E7C" w:rsidRPr="00A87E7C" w:rsidRDefault="00A87E7C" w:rsidP="00A87E7C">
                          <w:pPr>
                            <w:spacing w:after="0"/>
                            <w:rPr>
                              <w:sz w:val="14"/>
                            </w:rPr>
                          </w:pPr>
                          <w:r w:rsidRPr="00A87E7C">
                            <w:rPr>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e740d1a81cea2dede64854" o:spid="_x0000_s1026" type="#_x0000_t202" alt="{&quot;HashCode&quot;:56042787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4GwMAADYGAAAOAAAAZHJzL2Uyb0RvYy54bWysVE1v2zgQvS+w/0HgYU/rSHJkW3LjFIkD&#10;7wZwWwPOImeapCJiJVIl6VjZov99HynJbbp7KIpepOHMcD7ePM7V266po2dhrNRqRdKLhERCMc2l&#10;elqRvx42k5xE1lHFaa2VWJEXYcnb619/uTq1SzHVla65MBGCKLs8tStSOdcu49iySjTUXuhWKBhL&#10;bRrqcDRPMTf0hOhNHU+TZB6ftOGt0UxYC+1dbyTXIX5ZCuY+lKUVLqpXBLW58DXhe/Df+PqKLp8M&#10;bSvJhjLoD1TRUKmQ9BzqjjoaHY38T6hGMqOtLt0F002sy1IyEXpAN2nyTTf7irYi9AJwbHuGyf68&#10;sOz9885EkmN2JFK0wYje7e9363d5LhZZwlOap0zQKRdczLN8lpGIC8uA4KffPh61e/MntdVac9Gf&#10;lrN5kk0X+aL4fTAL+VS5wZhnIMhgeJTcVeOlYnbW72rKRCPUeKd32WjthOnlIcC94qIbAvS/nZEN&#10;NS+vvPZgAKg5+KXD3QfdDprknHgryjEnlJ89M06tXQKgfQuIXHerO4/SoLdQ+oF3pWn8H6OMYAfH&#10;Xs68Ep2LGJQLoHKZwsRgmy4uk1kgXvzldmus+0PoJvLCihhUHehEn7fWISNcRxefTOmNrOvA3VpF&#10;pxWZXyLkKwtu1MprUARiDFLPyU9FOs2S22kx2czzxSTbZLNJsUjySZIWtwUmWGR3m88+XpotK8m5&#10;UFupxPg+0uz7+De81J7Z4YW8KtXqWnLfh6/Nd7euTfRM8VAP4MDfHmg08ZVX/LqcYEZ34z90GfuZ&#10;9bPxkusO3TCwg+YvmKPRwBejsC3bSCTdUut21ODRQ4lF5j7gU9YaoOpBIlGlzT//p/f+wAJWEp2w&#10;RFbEfjxSI0hU3yu80uksSxLEdeEEwQShSLMMh8OoVcdmrdE3niDKCqL3dfUolkY3j1h0Nz4dTFQx&#10;JAVQo7h2OMGARcnEzU2QsWBa6rZq3zIfekT5oXukph2I5oDfez3uGbr8hm+9r7+p9M3R6VIGMnpk&#10;eziBvT9gOYUpDIvUb7+vz8Hry7q//hc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p63WeBsDAAA2BgAADgAAAAAAAAAA&#10;AAAAAAAuAgAAZHJzL2Uyb0RvYy54bWxQSwECLQAUAAYACAAAACEAfHYI4d8AAAALAQAADwAAAAAA&#10;AAAAAAAAAAB1BQAAZHJzL2Rvd25yZXYueG1sUEsFBgAAAAAEAAQA8wAAAIEGAAAAAA==&#10;" o:allowincell="f" filled="f" stroked="f" strokeweight=".5pt">
              <v:fill o:detectmouseclick="t"/>
              <v:textbox inset="20pt,0,,0">
                <w:txbxContent>
                  <w:p w:rsidR="00A87E7C" w:rsidRPr="00A87E7C" w:rsidRDefault="00A87E7C" w:rsidP="00A87E7C">
                    <w:pPr>
                      <w:spacing w:after="0"/>
                      <w:rPr>
                        <w:sz w:val="14"/>
                      </w:rPr>
                    </w:pPr>
                    <w:r w:rsidRPr="00A87E7C">
                      <w:rPr>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7C" w:rsidRDefault="00A87E7C" w:rsidP="00A87E7C">
      <w:pPr>
        <w:spacing w:after="0" w:line="240" w:lineRule="auto"/>
      </w:pPr>
      <w:r>
        <w:separator/>
      </w:r>
    </w:p>
  </w:footnote>
  <w:footnote w:type="continuationSeparator" w:id="0">
    <w:p w:rsidR="00A87E7C" w:rsidRDefault="00A87E7C" w:rsidP="00A87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FE"/>
    <w:rsid w:val="00660EFE"/>
    <w:rsid w:val="00A87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0411"/>
  <w15:docId w15:val="{98691F2D-9183-49D6-800F-393CE34D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E7C"/>
    <w:rPr>
      <w:rFonts w:ascii="Calibri" w:eastAsia="Calibri" w:hAnsi="Calibri" w:cs="Calibri"/>
      <w:color w:val="000000"/>
    </w:rPr>
  </w:style>
  <w:style w:type="paragraph" w:styleId="Footer">
    <w:name w:val="footer"/>
    <w:basedOn w:val="Normal"/>
    <w:link w:val="FooterChar"/>
    <w:uiPriority w:val="99"/>
    <w:unhideWhenUsed/>
    <w:rsid w:val="00A87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E7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3574</Characters>
  <Application>Microsoft Office Word</Application>
  <DocSecurity>0</DocSecurity>
  <Lines>29</Lines>
  <Paragraphs>8</Paragraphs>
  <ScaleCrop>false</ScaleCrop>
  <Company>VODAFONE TELEKOMUNIKASYON AS.</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Bayzit, Deniz, Vodafone</dc:creator>
  <cp:keywords/>
  <cp:lastModifiedBy>Bayzit, Deniz, Vodafone</cp:lastModifiedBy>
  <cp:revision>2</cp:revision>
  <dcterms:created xsi:type="dcterms:W3CDTF">2022-06-26T13:28:00Z</dcterms:created>
  <dcterms:modified xsi:type="dcterms:W3CDTF">2022-06-26T13:28:00Z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2022-06-26T13:28:06Z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47c3f0d5-dc9d-4887-8bc1-80892f0a369c</vt:lpwstr>
  </property>
  <property fmtid="{D5CDD505-2E9C-101B-9397-08002B2CF9AE}" pid="8" name="MSIP_Label_0359f705-2ba0-454b-9cfc-6ce5bcaac040_ContentBits">
    <vt:lpwstr>2</vt:lpwstr>
  </property>
</Properties>
</file>