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89" w:rsidRPr="00D7424A" w:rsidRDefault="001327A5" w:rsidP="00F275ED">
      <w:pPr>
        <w:rPr>
          <w:rFonts w:ascii="Vodafone Rg" w:eastAsia="Times New Roman" w:hAnsi="Vodafone Rg" w:cs="Times New Roman"/>
          <w:b/>
          <w:sz w:val="36"/>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zel</w:t>
      </w:r>
      <w:r>
        <w:rPr>
          <w:rFonts w:ascii="Vodafone Rg" w:eastAsia="Times New Roman" w:hAnsi="Vodafone Rg" w:cs="Times New Roman"/>
          <w:b/>
          <w:sz w:val="28"/>
          <w:szCs w:val="24"/>
          <w:lang w:eastAsia="tr-TR"/>
        </w:rPr>
        <w:t xml:space="preserve"> Tarife </w:t>
      </w:r>
      <w:r w:rsidR="002D3789" w:rsidRPr="002B010C">
        <w:rPr>
          <w:rFonts w:ascii="Vodafone Rg" w:eastAsia="Times New Roman" w:hAnsi="Vodafone Rg" w:cs="Times New Roman"/>
          <w:b/>
          <w:sz w:val="28"/>
          <w:szCs w:val="24"/>
          <w:lang w:eastAsia="tr-TR"/>
        </w:rPr>
        <w:t>Bilgilendirme</w:t>
      </w:r>
      <w:r>
        <w:rPr>
          <w:rFonts w:ascii="Vodafone Rg" w:eastAsia="Times New Roman" w:hAnsi="Vodafone Rg" w:cs="Times New Roman"/>
          <w:b/>
          <w:sz w:val="28"/>
          <w:szCs w:val="24"/>
          <w:lang w:eastAsia="tr-TR"/>
        </w:rPr>
        <w:t>si</w:t>
      </w:r>
      <w:r w:rsidR="002D3789" w:rsidRPr="002B010C">
        <w:rPr>
          <w:rFonts w:ascii="Vodafone Rg" w:eastAsia="Times New Roman" w:hAnsi="Vodafone Rg" w:cs="Times New Roman"/>
          <w:b/>
          <w:sz w:val="28"/>
          <w:szCs w:val="24"/>
          <w:lang w:eastAsia="tr-TR"/>
        </w:rPr>
        <w:t>:</w:t>
      </w:r>
    </w:p>
    <w:p w:rsidR="00F275ED" w:rsidRDefault="00F275ED" w:rsidP="005C3A79">
      <w:pPr>
        <w:rPr>
          <w:rFonts w:ascii="Vodafone Rg" w:eastAsia="Times New Roman" w:hAnsi="Vodafone Rg" w:cs="Times New Roman"/>
          <w:sz w:val="24"/>
          <w:szCs w:val="24"/>
          <w:lang w:eastAsia="tr-TR"/>
        </w:rPr>
      </w:pPr>
      <w:r w:rsidRPr="00F275ED">
        <w:rPr>
          <w:rFonts w:ascii="Vodafone Rg" w:eastAsia="Times New Roman" w:hAnsi="Vodafone Rg" w:cs="Times New Roman"/>
          <w:sz w:val="24"/>
          <w:szCs w:val="24"/>
          <w:lang w:eastAsia="tr-TR"/>
        </w:rPr>
        <w:t>30.01.2021 tarihinde Resmi Gazete’de yayınlanan karar gereği  %7,5 olan Özel İletişim Vergisi (ÖİV) oranı, %10 olarak güncellenmiştir.  Yeni vergi oranı sebebiyle 30.01.2021 itibarıyla kullanımlarınıza ait oluşacak ÖİV farkı, takip eden faturanıza yansıtılacaktır.</w:t>
      </w:r>
      <w:r w:rsidR="002D3789">
        <w:rPr>
          <w:rFonts w:ascii="Vodafone Rg" w:eastAsia="Times New Roman" w:hAnsi="Vodafone Rg" w:cs="Times New Roman"/>
          <w:sz w:val="24"/>
          <w:szCs w:val="24"/>
          <w:lang w:eastAsia="tr-TR"/>
        </w:rPr>
        <w:t xml:space="preserve"> Aşağıdaki tarife fiyatları %7,5 olan Özel İletişim Vergis</w:t>
      </w:r>
      <w:r w:rsidR="00DC0AF9">
        <w:rPr>
          <w:rFonts w:ascii="Vodafone Rg" w:eastAsia="Times New Roman" w:hAnsi="Vodafone Rg" w:cs="Times New Roman"/>
          <w:sz w:val="24"/>
          <w:szCs w:val="24"/>
          <w:lang w:eastAsia="tr-TR"/>
        </w:rPr>
        <w:t>i (ÖİV) oranı ile geçerlidir. 25.02</w:t>
      </w:r>
      <w:r w:rsidR="002D3789">
        <w:rPr>
          <w:rFonts w:ascii="Vodafone Rg" w:eastAsia="Times New Roman" w:hAnsi="Vodafone Rg" w:cs="Times New Roman"/>
          <w:sz w:val="24"/>
          <w:szCs w:val="24"/>
          <w:lang w:eastAsia="tr-TR"/>
        </w:rPr>
        <w:t xml:space="preserve">.2021 itibariyle sayfadaki fiyatlar güncellenecektir. </w:t>
      </w:r>
    </w:p>
    <w:p w:rsidR="002D3789" w:rsidRPr="002B010C" w:rsidRDefault="002D3789" w:rsidP="002B010C">
      <w:pPr>
        <w:pStyle w:val="ListParagraph"/>
        <w:ind w:left="360"/>
        <w:jc w:val="center"/>
        <w:rPr>
          <w:rFonts w:ascii="Vodafone Rg" w:eastAsia="Times New Roman" w:hAnsi="Vodafone Rg" w:cs="Times New Roman"/>
          <w:b/>
          <w:sz w:val="28"/>
          <w:szCs w:val="24"/>
          <w:lang w:eastAsia="tr-TR"/>
        </w:rPr>
      </w:pPr>
    </w:p>
    <w:p w:rsidR="005C3A79" w:rsidRPr="001327A5" w:rsidRDefault="001327A5" w:rsidP="001327A5">
      <w:pPr>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005C3A79" w:rsidRPr="001327A5">
        <w:rPr>
          <w:rFonts w:ascii="Vodafone Rg" w:eastAsia="Times New Roman" w:hAnsi="Vodafone Rg" w:cs="Times New Roman"/>
          <w:b/>
          <w:sz w:val="28"/>
          <w:szCs w:val="24"/>
          <w:lang w:eastAsia="tr-TR"/>
        </w:rPr>
        <w:t>Limitsiz Tarifeler Esaslar</w:t>
      </w:r>
    </w:p>
    <w:tbl>
      <w:tblPr>
        <w:tblW w:w="6820" w:type="dxa"/>
        <w:tblCellMar>
          <w:left w:w="70" w:type="dxa"/>
          <w:right w:w="70" w:type="dxa"/>
        </w:tblCellMar>
        <w:tblLook w:val="04A0" w:firstRow="1" w:lastRow="0" w:firstColumn="1" w:lastColumn="0" w:noHBand="0" w:noVBand="1"/>
      </w:tblPr>
      <w:tblGrid>
        <w:gridCol w:w="1900"/>
        <w:gridCol w:w="1580"/>
        <w:gridCol w:w="2340"/>
        <w:gridCol w:w="1039"/>
      </w:tblGrid>
      <w:tr w:rsidR="00B65469" w:rsidRPr="00B65469" w:rsidTr="00B65469">
        <w:trPr>
          <w:trHeight w:val="580"/>
        </w:trPr>
        <w:tc>
          <w:tcPr>
            <w:tcW w:w="1900" w:type="dxa"/>
            <w:tcBorders>
              <w:top w:val="nil"/>
              <w:left w:val="nil"/>
              <w:bottom w:val="nil"/>
              <w:right w:val="nil"/>
            </w:tcBorders>
            <w:shd w:val="clear" w:color="auto" w:fill="auto"/>
            <w:noWrap/>
            <w:vAlign w:val="bottom"/>
            <w:hideMark/>
          </w:tcPr>
          <w:p w:rsidR="00B65469" w:rsidRPr="00B65469" w:rsidRDefault="00B65469" w:rsidP="00B65469">
            <w:pPr>
              <w:spacing w:after="0" w:line="240" w:lineRule="auto"/>
              <w:rPr>
                <w:rFonts w:ascii="Times New Roman" w:eastAsia="Times New Roman" w:hAnsi="Times New Roman" w:cs="Times New Roman"/>
                <w:sz w:val="24"/>
                <w:szCs w:val="24"/>
                <w:lang w:eastAsia="tr-TR"/>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Hız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Hotspot (diğer cihazlarla paylaşım) Yönüne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Kontratsız Fiyat</w:t>
            </w:r>
          </w:p>
        </w:tc>
      </w:tr>
      <w:tr w:rsidR="00B65469" w:rsidRPr="00B65469" w:rsidTr="00B65469">
        <w:trPr>
          <w:trHeight w:val="29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Redli Ekstra</w:t>
            </w:r>
          </w:p>
        </w:tc>
        <w:tc>
          <w:tcPr>
            <w:tcW w:w="15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xml:space="preserve">Sınırsız </w:t>
            </w:r>
          </w:p>
        </w:tc>
        <w:tc>
          <w:tcPr>
            <w:tcW w:w="23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15GB</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399</w:t>
            </w:r>
          </w:p>
        </w:tc>
      </w:tr>
      <w:tr w:rsidR="00B65469" w:rsidRPr="00B65469" w:rsidTr="00B65469">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Redli Elite</w:t>
            </w:r>
          </w:p>
        </w:tc>
        <w:tc>
          <w:tcPr>
            <w:tcW w:w="15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10Mbps'a kadar</w:t>
            </w:r>
          </w:p>
        </w:tc>
        <w:tc>
          <w:tcPr>
            <w:tcW w:w="23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15GB</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399</w:t>
            </w:r>
          </w:p>
        </w:tc>
      </w:tr>
      <w:tr w:rsidR="00B65469" w:rsidRPr="00B65469" w:rsidTr="00B65469">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Redli Silver</w:t>
            </w:r>
          </w:p>
        </w:tc>
        <w:tc>
          <w:tcPr>
            <w:tcW w:w="15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5Mbps'a kadar</w:t>
            </w:r>
          </w:p>
        </w:tc>
        <w:tc>
          <w:tcPr>
            <w:tcW w:w="23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15GB</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399</w:t>
            </w:r>
          </w:p>
        </w:tc>
      </w:tr>
    </w:tbl>
    <w:p w:rsidR="005C3A79" w:rsidRDefault="005C3A79" w:rsidP="005C3A79"/>
    <w:p w:rsidR="002D3789" w:rsidRPr="002D3789" w:rsidRDefault="002D3789" w:rsidP="002D3789">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5C3A79" w:rsidRDefault="005C3A79" w:rsidP="005C3A79">
      <w:pPr>
        <w:pStyle w:val="NormalWeb"/>
        <w:numPr>
          <w:ilvl w:val="0"/>
          <w:numId w:val="1"/>
        </w:numPr>
        <w:rPr>
          <w:rFonts w:ascii="Vodafone Rg" w:hAnsi="Vodafone Rg"/>
        </w:rPr>
      </w:pPr>
      <w:r>
        <w:rPr>
          <w:rFonts w:ascii="Vodafone Rg" w:hAnsi="Vodafone Rg"/>
        </w:rPr>
        <w:t xml:space="preserve">Limitsiz tarifeleri </w:t>
      </w:r>
      <w:r w:rsidRPr="002E18F1">
        <w:rPr>
          <w:rFonts w:ascii="Vodafone Rg" w:hAnsi="Vodafone Rg"/>
        </w:rPr>
        <w:t xml:space="preserve">seçen aboneler aylık kontratsız </w:t>
      </w:r>
      <w:r>
        <w:rPr>
          <w:rFonts w:ascii="Vodafone Rg" w:hAnsi="Vodafone Rg"/>
        </w:rPr>
        <w:t>399</w:t>
      </w:r>
      <w:r w:rsidRPr="002E18F1">
        <w:rPr>
          <w:rFonts w:ascii="Vodafone Rg" w:hAnsi="Vodafone Rg"/>
        </w:rPr>
        <w:t>TL karşılığında Vodafone abonelerini ve sabit hatları sı</w:t>
      </w:r>
      <w:r>
        <w:rPr>
          <w:rFonts w:ascii="Vodafone Rg" w:hAnsi="Vodafone Rg"/>
        </w:rPr>
        <w:t>nırsız arama, yurtiçi heryöne sınırsız</w:t>
      </w:r>
      <w:r w:rsidRPr="002E18F1">
        <w:rPr>
          <w:rFonts w:ascii="Vodafone Rg" w:hAnsi="Vodafone Rg"/>
        </w:rPr>
        <w:t xml:space="preserve"> dakika arama,</w:t>
      </w:r>
      <w:r>
        <w:rPr>
          <w:rFonts w:ascii="Vodafone Rg" w:hAnsi="Vodafone Rg"/>
        </w:rPr>
        <w:t xml:space="preserve"> </w:t>
      </w:r>
      <w:r w:rsidRPr="002E18F1">
        <w:rPr>
          <w:rFonts w:ascii="Vodafone Rg" w:hAnsi="Vodafone Rg"/>
        </w:rPr>
        <w:t>yurt içi he</w:t>
      </w:r>
      <w:r>
        <w:rPr>
          <w:rFonts w:ascii="Vodafone Rg" w:hAnsi="Vodafone Rg"/>
        </w:rPr>
        <w:t xml:space="preserve">ryöne sınırsız SMS veya MMS gönderme, </w:t>
      </w:r>
      <w:r w:rsidRPr="002E18F1">
        <w:rPr>
          <w:rFonts w:ascii="Vodafone Rg" w:hAnsi="Vodafone Rg"/>
        </w:rPr>
        <w:t xml:space="preserve">yurtiçi </w:t>
      </w:r>
      <w:r>
        <w:rPr>
          <w:rFonts w:ascii="Vodafone Rg" w:hAnsi="Vodafone Rg"/>
        </w:rPr>
        <w:t xml:space="preserve">sınırsız </w:t>
      </w:r>
      <w:r w:rsidRPr="002E18F1">
        <w:rPr>
          <w:rFonts w:ascii="Vodafone Rg" w:hAnsi="Vodafone Rg"/>
        </w:rPr>
        <w:t>GB cepten internet</w:t>
      </w:r>
      <w:r>
        <w:rPr>
          <w:rFonts w:ascii="Vodafone Rg" w:hAnsi="Vodafone Rg"/>
        </w:rPr>
        <w:t xml:space="preserve"> kullanma hakkına sahip olur.</w:t>
      </w:r>
    </w:p>
    <w:p w:rsidR="005C3A79" w:rsidRDefault="005C3A79" w:rsidP="005C3A79">
      <w:pPr>
        <w:pStyle w:val="NormalWeb"/>
        <w:numPr>
          <w:ilvl w:val="0"/>
          <w:numId w:val="1"/>
        </w:numPr>
        <w:rPr>
          <w:rFonts w:ascii="Vodafone Rg" w:hAnsi="Vodafone Rg"/>
        </w:rPr>
      </w:pPr>
      <w:r w:rsidRPr="00320F5E">
        <w:rPr>
          <w:rFonts w:ascii="Vodafone Rg" w:hAnsi="Vodafone Rg"/>
        </w:rPr>
        <w:t>Tarife dahilindeki yurtiçi heryöne dakikalar, aynı zamanda 23 Vodafone ülkesindeki özel servis numaraları harici tüm numaralar yönüne kullanılabilir. Vodafone ülkesi dışındaki yurt dışı aramalar veya Vodafone ülkesi yönüne yapılan paket aşımları standart yurt dışını arama tarifesiyle ücretlendirilir</w:t>
      </w:r>
      <w:r>
        <w:rPr>
          <w:rFonts w:ascii="Vodafone Rg" w:hAnsi="Vodafone Rg"/>
        </w:rPr>
        <w:t>.</w:t>
      </w:r>
    </w:p>
    <w:p w:rsidR="005C3A79" w:rsidRPr="007912B6" w:rsidRDefault="005C3A79" w:rsidP="005C3A79">
      <w:pPr>
        <w:pStyle w:val="NormalWeb"/>
        <w:numPr>
          <w:ilvl w:val="0"/>
          <w:numId w:val="1"/>
        </w:numPr>
        <w:rPr>
          <w:rFonts w:ascii="Vodafone Rg" w:hAnsi="Vodafone Rg"/>
        </w:rPr>
      </w:pPr>
      <w:r>
        <w:rPr>
          <w:rFonts w:ascii="Vodafone Rg" w:hAnsi="Vodafone Rg"/>
        </w:rPr>
        <w:t xml:space="preserve">Limitsiz tarifesi olan aboneler başka cihazlarla 15GB’a kadar internet paylaşımı(tethering) yapabilirler. </w:t>
      </w:r>
      <w:r w:rsidRPr="007912B6">
        <w:rPr>
          <w:rFonts w:ascii="Vodafone Rg" w:hAnsi="Vodafone Rg"/>
        </w:rPr>
        <w:t>Abonelerin, kendilerine sunulan hakları 3. şahıslara trafik satışı yaparak kullanmalarına veya FCT (sabit terminal) veya şirket santrallerinde toplu kullanım amaçlı olarak kullanımına izin verilemez.</w:t>
      </w:r>
    </w:p>
    <w:p w:rsidR="005C3A79" w:rsidRPr="00850A1A" w:rsidRDefault="005C3A79" w:rsidP="005C3A79">
      <w:pPr>
        <w:pStyle w:val="NormalWeb"/>
        <w:numPr>
          <w:ilvl w:val="0"/>
          <w:numId w:val="1"/>
        </w:numPr>
        <w:rPr>
          <w:rFonts w:ascii="Vodafone Rg" w:hAnsi="Vodafone Rg"/>
        </w:rPr>
      </w:pPr>
      <w:r>
        <w:rPr>
          <w:rFonts w:ascii="Vodafone Rg" w:hAnsi="Vodafone Rg"/>
        </w:rPr>
        <w:t>Limitsiz tarifeler</w:t>
      </w:r>
      <w:r w:rsidRPr="00850A1A">
        <w:rPr>
          <w:rFonts w:ascii="Vodafone Rg" w:hAnsi="Vodafone Rg"/>
        </w:rPr>
        <w:t>, bir önceki üç aylık ortalama aylık tarife ücreti; ses,sms,data aşımı ve ek paket ücretlerinin vergi dahil elektronik haberleşme hizmetleri bedeli toplamı 100TL ve üzerinde olan,</w:t>
      </w:r>
      <w:r>
        <w:rPr>
          <w:rFonts w:ascii="Vodafone Rg" w:hAnsi="Vodafone Rg"/>
        </w:rPr>
        <w:t xml:space="preserve"> </w:t>
      </w:r>
      <w:r w:rsidRPr="00850A1A">
        <w:rPr>
          <w:rFonts w:ascii="Vodafone Rg" w:hAnsi="Vodafone Rg"/>
        </w:rPr>
        <w:t>Vodafone faturalı hattını en az üç aydır kullanan,</w:t>
      </w:r>
      <w:r>
        <w:rPr>
          <w:rFonts w:ascii="Vodafone Rg" w:hAnsi="Vodafone Rg"/>
        </w:rPr>
        <w:t xml:space="preserve"> </w:t>
      </w:r>
      <w:r w:rsidRPr="00850A1A">
        <w:rPr>
          <w:rFonts w:ascii="Vodafone Rg" w:hAnsi="Vodafone Rg"/>
        </w:rPr>
        <w:t>ve son üç aylık ortalama kullanımı 20GB’dan fazla olan müşterilere sunulacaktır.</w:t>
      </w:r>
    </w:p>
    <w:p w:rsidR="005C3A79" w:rsidRDefault="005C3A79" w:rsidP="005C3A79">
      <w:pPr>
        <w:pStyle w:val="ListParagraph"/>
        <w:numPr>
          <w:ilvl w:val="0"/>
          <w:numId w:val="1"/>
        </w:numPr>
        <w:rPr>
          <w:rFonts w:ascii="Vodafone Rg" w:eastAsia="Times New Roman" w:hAnsi="Vodafone Rg" w:cs="Times New Roman"/>
          <w:sz w:val="24"/>
          <w:szCs w:val="24"/>
          <w:lang w:eastAsia="tr-TR"/>
        </w:rPr>
      </w:pPr>
      <w:r>
        <w:rPr>
          <w:rFonts w:ascii="Vodafone Rg" w:eastAsia="Times New Roman" w:hAnsi="Vodafone Rg" w:cs="Times New Roman"/>
          <w:sz w:val="24"/>
          <w:szCs w:val="24"/>
          <w:lang w:eastAsia="tr-TR"/>
        </w:rPr>
        <w:t>Limitsiz tarifeler;</w:t>
      </w:r>
      <w:r w:rsidRPr="00360A98">
        <w:rPr>
          <w:rFonts w:ascii="Vodafone Rg" w:eastAsia="Times New Roman" w:hAnsi="Vodafone Rg" w:cs="Times New Roman"/>
          <w:sz w:val="24"/>
          <w:szCs w:val="24"/>
          <w:lang w:eastAsia="tr-TR"/>
        </w:rPr>
        <w:t xml:space="preserve"> Telesatış,IVR,Autodialer,VF yanımda,</w:t>
      </w:r>
      <w:r>
        <w:rPr>
          <w:rFonts w:ascii="Vodafone Rg" w:eastAsia="Times New Roman" w:hAnsi="Vodafone Rg" w:cs="Times New Roman"/>
          <w:sz w:val="24"/>
          <w:szCs w:val="24"/>
          <w:lang w:eastAsia="tr-TR"/>
        </w:rPr>
        <w:t xml:space="preserve">Çağrı Merkezi ve Bayii </w:t>
      </w:r>
      <w:r w:rsidRPr="00360A98">
        <w:rPr>
          <w:rFonts w:ascii="Vodafone Rg" w:eastAsia="Times New Roman" w:hAnsi="Vodafone Rg" w:cs="Times New Roman"/>
          <w:sz w:val="24"/>
          <w:szCs w:val="24"/>
          <w:lang w:eastAsia="tr-TR"/>
        </w:rPr>
        <w:t>kanalından belirtilen kriterler</w:t>
      </w:r>
      <w:r>
        <w:rPr>
          <w:rFonts w:ascii="Vodafone Rg" w:eastAsia="Times New Roman" w:hAnsi="Vodafone Rg" w:cs="Times New Roman"/>
          <w:sz w:val="24"/>
          <w:szCs w:val="24"/>
          <w:lang w:eastAsia="tr-TR"/>
        </w:rPr>
        <w:t xml:space="preserve">e uygun müşterilere sunulacaktır.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Pr>
          <w:rFonts w:ascii="Vodafone Rg" w:hAnsi="Vodafone Rg"/>
        </w:rPr>
        <w:t>Limitsiz</w:t>
      </w:r>
      <w:r w:rsidRPr="00320F5E">
        <w:rPr>
          <w:rFonts w:ascii="Vodafone Rg" w:hAnsi="Vodafone Rg"/>
        </w:rPr>
        <w:t xml:space="preserve"> tarife kapsamındaki internet haklarını kullanabilmek için abonelerin telefonlarının internet ayarlarınının yapılmış olması gerekmektedir.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Tarife dahilindeki internet için ücretlendirme periyodu 32 kb’dır.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İnternet kullanımında alınan ve gönderilen (download+upload edilen) veri, tarifenin internet kotasından düşer.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Dönem içerisinde kullanılmamış hakları bir sonraki aya devretmez.</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İnternet Paketinden, cep telefonunuz 4,5G ve 3G destekliyorsa 4,5G ve 3G hızında, desteklemiyorsa 2G/Edge hızında faydalanabilirsiniz.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Vodafone 4,5G ve 3G kapsaması coğrafi koşullara bağlı olarak değişiklik gösterebilir.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Abonelerin internet kullanımlarını kolaylaştırmak amacıyla tarife girişinde 3G, 4,5G ve GPRS özelliği otomatik olarak açılmaktadır. </w:t>
      </w:r>
    </w:p>
    <w:p w:rsidR="005C3A79" w:rsidRPr="009B0C15" w:rsidRDefault="005C3A79" w:rsidP="005C3A79">
      <w:pPr>
        <w:pStyle w:val="ListParagraph"/>
        <w:numPr>
          <w:ilvl w:val="0"/>
          <w:numId w:val="1"/>
        </w:numPr>
        <w:rPr>
          <w:rFonts w:ascii="Vodafone Rg" w:hAnsi="Vodafone Rg"/>
        </w:rPr>
      </w:pPr>
      <w:r w:rsidRPr="009B0C15">
        <w:rPr>
          <w:rFonts w:ascii="Vodafone Rg" w:hAnsi="Vodafone Rg"/>
        </w:rPr>
        <w:lastRenderedPageBreak/>
        <w:t>Limitsiz tarifelerle tanımlanan paketlerin bedeline satın alınan içerik ücretleri dahil değildir.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İnternet paketleri sadece yurt içinde geçerlidir. Yurt dışında kullandığınız veri GPRS uluslararası dolaşım tarifesi üzerinden ücretlendirilir. </w:t>
      </w:r>
    </w:p>
    <w:p w:rsidR="005C3A79" w:rsidRPr="009B0C15"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Konferans görüşme servisi kullanılabilir.</w:t>
      </w:r>
      <w:r>
        <w:rPr>
          <w:rFonts w:ascii="Vodafone Rg" w:hAnsi="Vodafone Rg"/>
        </w:rPr>
        <w:t xml:space="preserve">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Vodafone tarife/paket koşullarını, tarifeye/pakete ilişkin kampanya koşullarını ve ücretlendirmesini değiştirme hakkını saklı tutar.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Tarifeye giriş anlık veya bir sonraki fatura dönemi itibariyle olabilir. Tarifeye anlık giriş yapıldığında aylık paket ücreti tarifeye katılım tarihi ile bir sonraki fatura kesim tarihi arasındaki gün sayısı ile orantılı olarak yüklenir ve fatura edilir. </w:t>
      </w:r>
    </w:p>
    <w:p w:rsidR="005C3A79" w:rsidRPr="009B0C15"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Fatura dönemi içerisinde paketten çıkılması veya hattın iptal edilmesi durumunda abone aylık paket ücretinin bir kısmını öder. Bu tutar paketi kullandığı gün sayısı g</w:t>
      </w:r>
      <w:r>
        <w:rPr>
          <w:rFonts w:ascii="Vodafone Rg" w:hAnsi="Vodafone Rg"/>
        </w:rPr>
        <w:t>öz önünde tutularak hesaplanır.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Tarifeye faturasız tarifelerden geçişte abonenin üzerinde olan tüm paketleri anlık olarak iptal olacaktır ve tarife ücretinin bir kısmı aboneye yansıtılacaktır. Bu tutar paketi kullandığı gün sayısı  göz önünde tutularak hesaplanır.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Ticari amaca yönelik kullanım yapılamaz. Vodafone, bu amaçla kullanım yaptığı tespit edilen abonelerin hattını kapatma hakkına sahiptir.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Bir abone 1 adet hattı ile Limitsiz tarife</w:t>
      </w:r>
      <w:r>
        <w:rPr>
          <w:rFonts w:ascii="Vodafone Rg" w:hAnsi="Vodafone Rg"/>
        </w:rPr>
        <w:t>lerden</w:t>
      </w:r>
      <w:r w:rsidRPr="00320F5E">
        <w:rPr>
          <w:rFonts w:ascii="Vodafone Rg" w:hAnsi="Vodafone Rg"/>
        </w:rPr>
        <w:t xml:space="preserve"> yararlanabilir.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Belirtilen ücretlere KDV ve ÖİV dahildir. </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Yurtdışında kullanım yapıldığında aşım yapılan ülkeye göre, Red tarifeleri için geçerli olan Herşey Dahil Pasaport ve Herşey Dahil Pasaport Dünya esasları dahilinde ücretlendirme yapılmaktadır. Limitsiz Redli Elite tarifesi kapsamında verilen 15</w:t>
      </w:r>
      <w:r>
        <w:rPr>
          <w:rFonts w:ascii="Vodafone Rg" w:hAnsi="Vodafone Rg"/>
        </w:rPr>
        <w:t>GB hotspot hakkı Her Şey Dahil P</w:t>
      </w:r>
      <w:r w:rsidRPr="00320F5E">
        <w:rPr>
          <w:rFonts w:ascii="Vodafone Rg" w:hAnsi="Vodafone Rg"/>
        </w:rPr>
        <w:t>asaport ve Her Şey Dahil Pasaport Dünya esasları dahilinde ücretlendiğinde yurtdışında kullanılabilir.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Talep eden aboneler Her şey Dahil Pasaport seçeneğini iptal edebilirler. Iptal durumunda standart uluslararası aşım ücretlendirmesi uygulanır.</w:t>
      </w:r>
    </w:p>
    <w:p w:rsidR="005C3A79" w:rsidRPr="00320F5E" w:rsidRDefault="005C3A79" w:rsidP="005C3A79">
      <w:pPr>
        <w:pStyle w:val="ListParagraph"/>
        <w:numPr>
          <w:ilvl w:val="0"/>
          <w:numId w:val="1"/>
        </w:numPr>
        <w:rPr>
          <w:rFonts w:ascii="Vodafone Rg" w:eastAsia="Times New Roman" w:hAnsi="Vodafone Rg" w:cs="Times New Roman"/>
          <w:sz w:val="24"/>
          <w:szCs w:val="24"/>
          <w:lang w:eastAsia="tr-TR"/>
        </w:rPr>
      </w:pPr>
      <w:r w:rsidRPr="00320F5E">
        <w:rPr>
          <w:rFonts w:ascii="Vodafone Rg" w:hAnsi="Vodafone Rg"/>
        </w:rPr>
        <w:t xml:space="preserve">Müşteriler sadakat programı dahilinde Red First ayrıcalıklarından yararlanacaklardır.Kullanım ayrıntıları Red First esasları dahilinde değişiklik gösterebilir. </w:t>
      </w: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2B010C" w:rsidRDefault="002B010C" w:rsidP="002B010C">
      <w:pPr>
        <w:pStyle w:val="ListParagraph"/>
        <w:ind w:left="360"/>
        <w:jc w:val="center"/>
        <w:rPr>
          <w:rFonts w:ascii="Vodafone Rg" w:eastAsia="Times New Roman" w:hAnsi="Vodafone Rg" w:cs="Times New Roman"/>
          <w:sz w:val="24"/>
          <w:szCs w:val="24"/>
          <w:lang w:eastAsia="tr-TR"/>
        </w:rPr>
      </w:pPr>
    </w:p>
    <w:p w:rsidR="005C3A79" w:rsidRPr="002B010C" w:rsidRDefault="001327A5" w:rsidP="001327A5">
      <w:pPr>
        <w:pStyle w:val="ListParagraph"/>
        <w:ind w:left="360"/>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lastRenderedPageBreak/>
        <w:t>Vodafonelulara Ö</w:t>
      </w:r>
      <w:r w:rsidRPr="001327A5">
        <w:rPr>
          <w:rFonts w:ascii="Vodafone Rg" w:eastAsia="Times New Roman" w:hAnsi="Vodafone Rg" w:cs="Times New Roman"/>
          <w:b/>
          <w:sz w:val="28"/>
          <w:szCs w:val="24"/>
          <w:lang w:eastAsia="tr-TR"/>
        </w:rPr>
        <w:t>zel</w:t>
      </w:r>
      <w:r>
        <w:rPr>
          <w:rFonts w:ascii="VodafoneRegular" w:hAnsi="VodafoneRegular"/>
          <w:color w:val="333333"/>
          <w:sz w:val="27"/>
          <w:szCs w:val="27"/>
          <w:shd w:val="clear" w:color="auto" w:fill="EBEBEB"/>
        </w:rPr>
        <w:t xml:space="preserve"> </w:t>
      </w:r>
      <w:r w:rsidR="005C3A79" w:rsidRPr="002B010C">
        <w:rPr>
          <w:rFonts w:ascii="Vodafone Rg" w:eastAsia="Times New Roman" w:hAnsi="Vodafone Rg" w:cs="Times New Roman"/>
          <w:b/>
          <w:sz w:val="28"/>
          <w:szCs w:val="24"/>
          <w:lang w:eastAsia="tr-TR"/>
        </w:rPr>
        <w:t xml:space="preserve">Red Tarifeleri Esaslar </w:t>
      </w:r>
    </w:p>
    <w:tbl>
      <w:tblPr>
        <w:tblW w:w="9840" w:type="dxa"/>
        <w:tblCellMar>
          <w:left w:w="70" w:type="dxa"/>
          <w:right w:w="70" w:type="dxa"/>
        </w:tblCellMar>
        <w:tblLook w:val="04A0" w:firstRow="1" w:lastRow="0" w:firstColumn="1" w:lastColumn="0" w:noHBand="0" w:noVBand="1"/>
      </w:tblPr>
      <w:tblGrid>
        <w:gridCol w:w="2100"/>
        <w:gridCol w:w="737"/>
        <w:gridCol w:w="560"/>
        <w:gridCol w:w="900"/>
        <w:gridCol w:w="1220"/>
        <w:gridCol w:w="1120"/>
        <w:gridCol w:w="1140"/>
        <w:gridCol w:w="1080"/>
        <w:gridCol w:w="1039"/>
      </w:tblGrid>
      <w:tr w:rsidR="00B65469" w:rsidRPr="00B65469" w:rsidTr="00B65469">
        <w:trPr>
          <w:trHeight w:val="580"/>
        </w:trPr>
        <w:tc>
          <w:tcPr>
            <w:tcW w:w="2100" w:type="dxa"/>
            <w:tcBorders>
              <w:top w:val="nil"/>
              <w:left w:val="nil"/>
              <w:bottom w:val="nil"/>
              <w:right w:val="nil"/>
            </w:tcBorders>
            <w:shd w:val="clear" w:color="auto" w:fill="auto"/>
            <w:noWrap/>
            <w:vAlign w:val="bottom"/>
            <w:hideMark/>
          </w:tcPr>
          <w:p w:rsidR="00B65469" w:rsidRPr="00B65469" w:rsidRDefault="00B65469" w:rsidP="00B65469">
            <w:pPr>
              <w:spacing w:after="0" w:line="240" w:lineRule="auto"/>
              <w:rPr>
                <w:rFonts w:ascii="Times New Roman" w:eastAsia="Times New Roman" w:hAnsi="Times New Roman" w:cs="Times New Roman"/>
                <w:sz w:val="24"/>
                <w:szCs w:val="24"/>
                <w:lang w:eastAsia="tr-TR"/>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Dakika</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SMS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İnternet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İletişim Pass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Müzik Pass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Sosyal Pass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Video Pass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Kontratsız Fiyat</w:t>
            </w:r>
          </w:p>
        </w:tc>
      </w:tr>
      <w:tr w:rsidR="00B65469" w:rsidRPr="00B65469" w:rsidTr="00B65469">
        <w:trPr>
          <w:trHeight w:val="29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10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99</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10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115</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12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12GB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12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12GB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120</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15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15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15GB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130</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18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18GB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18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18GB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139</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18 Ultra</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18GB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155</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20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129</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20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20 Ultra</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160</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25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25 Plus</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25 Ultra</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164</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30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159</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30 Ultra</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179</w:t>
            </w:r>
          </w:p>
        </w:tc>
      </w:tr>
      <w:tr w:rsidR="00B65469" w:rsidRPr="00B65469" w:rsidTr="00B65469">
        <w:trPr>
          <w:trHeight w:val="2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Redli Müşteri 50 GB</w:t>
            </w:r>
          </w:p>
        </w:tc>
        <w:tc>
          <w:tcPr>
            <w:tcW w:w="7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5000</w:t>
            </w:r>
          </w:p>
        </w:tc>
        <w:tc>
          <w:tcPr>
            <w:tcW w:w="56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500</w:t>
            </w:r>
          </w:p>
        </w:tc>
        <w:tc>
          <w:tcPr>
            <w:tcW w:w="9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50GB</w:t>
            </w:r>
          </w:p>
        </w:tc>
        <w:tc>
          <w:tcPr>
            <w:tcW w:w="12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12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8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249</w:t>
            </w:r>
          </w:p>
        </w:tc>
      </w:tr>
    </w:tbl>
    <w:p w:rsidR="005C3A79" w:rsidRDefault="005C3A79" w:rsidP="005C3A79"/>
    <w:p w:rsidR="002D3789" w:rsidRPr="00F275ED" w:rsidRDefault="002D3789" w:rsidP="002D3789">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Tarife dahilindeki kullanım haklarının bitmesi durumunda aboneler SMS ile bilgilendirilir. </w:t>
      </w:r>
    </w:p>
    <w:p w:rsidR="005C3A79" w:rsidRPr="0043113C" w:rsidRDefault="005C3A79" w:rsidP="005C3A79">
      <w:pPr>
        <w:pStyle w:val="NormalWeb"/>
        <w:numPr>
          <w:ilvl w:val="0"/>
          <w:numId w:val="1"/>
        </w:numPr>
        <w:rPr>
          <w:rFonts w:ascii="Vodafone Rg" w:hAnsi="Vodafone Rg"/>
        </w:rPr>
      </w:pPr>
      <w:r w:rsidRPr="00BC76A5">
        <w:rPr>
          <w:rFonts w:ascii="Vodafone Rg" w:hAnsi="Vodafone Rg"/>
        </w:rPr>
        <w:t>Abonelerin yurt içinde kullanım yapmalarını kolaylaştırmak amacıyla tarife girişinde  abonelere İnternet Aşım Paketi, Konuşma Aşım Paketi ve SMS Aşım Paketi seçenekleri otomatik olarak tanımlanmaktadır. Paketler aylık olarak yenilenir. Talep eden aboneler İnternet Aşım Paketi, Konuşma Aşım Paketi ve SMS Aşım Paketi seçeneklerini iptal edebilirler.</w:t>
      </w:r>
      <w:r w:rsidRPr="0043113C">
        <w:rPr>
          <w:rFonts w:ascii="Vodafone Rg" w:hAnsi="Vodafone Rg"/>
          <w:highlight w:val="yellow"/>
        </w:rPr>
        <w:t xml:space="preserve"> </w:t>
      </w:r>
      <w:r w:rsidRPr="0043113C">
        <w:rPr>
          <w:rFonts w:ascii="Vodafone Rg" w:hAnsi="Vodafone Rg"/>
        </w:rPr>
        <w:t>Aşım paketlerinin güncel fiyatları ve ayrıntılar için https://www.vodafone.com.tr/Tarifeler/paket-asim-ucretleri.php linkine tıklanabilir.</w:t>
      </w:r>
    </w:p>
    <w:p w:rsidR="005C3A79" w:rsidRDefault="005C3A79" w:rsidP="005C3A79">
      <w:pPr>
        <w:pStyle w:val="CommentText"/>
        <w:numPr>
          <w:ilvl w:val="0"/>
          <w:numId w:val="1"/>
        </w:numPr>
        <w:rPr>
          <w:rFonts w:ascii="Vodafone Rg" w:eastAsia="Times New Roman" w:hAnsi="Vodafone Rg" w:cs="Times New Roman"/>
          <w:sz w:val="24"/>
          <w:szCs w:val="24"/>
          <w:lang w:eastAsia="tr-TR"/>
        </w:rPr>
      </w:pPr>
      <w:r w:rsidRPr="0043113C">
        <w:rPr>
          <w:rFonts w:ascii="Vodafone Rg" w:eastAsia="Times New Roman" w:hAnsi="Vodafone Rg" w:cs="Times New Roman"/>
          <w:sz w:val="24"/>
          <w:szCs w:val="24"/>
          <w:lang w:eastAsia="tr-TR"/>
        </w:rPr>
        <w:t xml:space="preserve">İnternet Aşım Paketi, Konuşma Aşım Paketi ve SMS Aşım Paketi seçeneklerini iptal eden müşteriler, aşım ücretlerini </w:t>
      </w:r>
      <w:hyperlink r:id="rId7" w:history="1">
        <w:r w:rsidRPr="0043113C">
          <w:rPr>
            <w:rFonts w:ascii="Vodafone Rg" w:eastAsia="Times New Roman" w:hAnsi="Vodafone Rg" w:cs="Times New Roman"/>
            <w:sz w:val="24"/>
            <w:szCs w:val="24"/>
            <w:lang w:eastAsia="tr-TR"/>
          </w:rPr>
          <w:t>https://www.vodafone.com.tr/Tarifeler/paket-asim-ucretleri.php</w:t>
        </w:r>
      </w:hyperlink>
      <w:r w:rsidRPr="0043113C">
        <w:rPr>
          <w:rFonts w:ascii="Vodafone Rg" w:eastAsia="Times New Roman" w:hAnsi="Vodafone Rg" w:cs="Times New Roman"/>
          <w:sz w:val="24"/>
          <w:szCs w:val="24"/>
          <w:lang w:eastAsia="tr-TR"/>
        </w:rPr>
        <w:t xml:space="preserve"> linkine tıklayarak öğrenebilirler.</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eastAsia="Times New Roman" w:hAnsi="Vodafone Rg" w:cs="Times New Roman"/>
          <w:sz w:val="24"/>
          <w:szCs w:val="24"/>
          <w:lang w:eastAsia="tr-TR"/>
        </w:rPr>
        <w:t>Aşım paketleri abonelerin bulundukları tarifedeki, tarifenin</w:t>
      </w:r>
      <w:r>
        <w:rPr>
          <w:rFonts w:ascii="Vodafone Rg" w:eastAsia="Times New Roman" w:hAnsi="Vodafone Rg" w:cs="Times New Roman"/>
          <w:sz w:val="24"/>
          <w:szCs w:val="24"/>
          <w:lang w:eastAsia="tr-TR"/>
        </w:rPr>
        <w:t xml:space="preserve"> ilgili</w:t>
      </w:r>
      <w:r w:rsidRPr="00BC76A5">
        <w:rPr>
          <w:rFonts w:ascii="Vodafone Rg" w:eastAsia="Times New Roman" w:hAnsi="Vodafone Rg" w:cs="Times New Roman"/>
          <w:sz w:val="24"/>
          <w:szCs w:val="24"/>
          <w:lang w:eastAsia="tr-TR"/>
        </w:rPr>
        <w:t xml:space="preserve"> haklarının bitiminden sonra devreye girer. İlgili fatura döneminde tarife haklarını bitirmeyen aboneler aşım paketleri üzerinden ücretlendirilmezler.</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müşterilerin ilk 25 MB’lık kullanımı ücretlendirilmeyecektir.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eastAsia="Times New Roman" w:hAnsi="Vodafone Rg" w:cs="Times New Roman"/>
          <w:sz w:val="24"/>
          <w:szCs w:val="24"/>
          <w:lang w:eastAsia="tr-TR"/>
        </w:rPr>
        <w:t xml:space="preserve">İlk 25 MB bittikten sonra aboneye 500 MB yüklenir ve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500MB bittiğinde yine bir 500 MB yüklenir ve yeniden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Herhangi bir limit yoktur, kullanım devam ettikçe </w:t>
      </w:r>
      <w:r w:rsidRPr="00BC76A5">
        <w:rPr>
          <w:rFonts w:ascii="Vodafone Rg" w:eastAsia="Times New Roman" w:hAnsi="Vodafone Rg" w:cs="Times New Roman"/>
          <w:sz w:val="24"/>
          <w:szCs w:val="24"/>
          <w:lang w:eastAsia="tr-TR"/>
        </w:rPr>
        <w:lastRenderedPageBreak/>
        <w:t xml:space="preserve">her 500 MB’lık kullanım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ücretlendirilir ve fatura dönem sonuna kadar internet kullanımına devam edilebilir.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konuşma hakları bittikten sonra Konuşma Aşım Paketi kapsamında aboneye 250 DK yüklenir </w:t>
      </w:r>
      <w:r w:rsidRPr="00BC76A5">
        <w:rPr>
          <w:rFonts w:ascii="Vodafone Rg" w:eastAsia="Times New Roman" w:hAnsi="Vodafone Rg" w:cs="Times New Roman"/>
          <w:sz w:val="24"/>
          <w:szCs w:val="24"/>
          <w:lang w:eastAsia="tr-TR"/>
        </w:rPr>
        <w:t xml:space="preserve">ve ücretlendirme yapılır. 250DK bittiğinde yine bir 250DK yüklenir ve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250DK’lık kullanım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SMS hakları bittikten sonra SMS Aşım Paketi  kapsamında aboneye 250 SMS yüklenir </w:t>
      </w:r>
      <w:r w:rsidRPr="00BC76A5">
        <w:rPr>
          <w:rFonts w:ascii="Vodafone Rg" w:eastAsia="Times New Roman" w:hAnsi="Vodafone Rg" w:cs="Times New Roman"/>
          <w:sz w:val="24"/>
          <w:szCs w:val="24"/>
          <w:lang w:eastAsia="tr-TR"/>
        </w:rPr>
        <w:t xml:space="preserve">ve ücretlendirme yapılır. 250SMS bittiğinde yine bir 250SMS yüklenir ve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250SMS’lik kullanım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İnternet Aşım Paketi, Konuşma Aşım Paketi ve SMS Aşım Paketi  birbirlerine bağımlı paketler değildir. Ayrı ayrı iptal edilebilirler.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p>
    <w:p w:rsidR="005C3A79" w:rsidRPr="00BC76A5" w:rsidRDefault="005C3A79" w:rsidP="005C3A79">
      <w:pPr>
        <w:pStyle w:val="NormalWeb"/>
        <w:numPr>
          <w:ilvl w:val="0"/>
          <w:numId w:val="1"/>
        </w:numPr>
        <w:rPr>
          <w:rFonts w:ascii="Vodafone Rg" w:hAnsi="Vodafone Rg"/>
        </w:rPr>
      </w:pPr>
      <w:r>
        <w:rPr>
          <w:rFonts w:ascii="Vodafone Rg" w:hAnsi="Vodafone Rg"/>
        </w:rPr>
        <w:t xml:space="preserve">Tarife dahilindeki </w:t>
      </w:r>
      <w:r w:rsidRPr="00BC76A5">
        <w:rPr>
          <w:rFonts w:ascii="Vodafone Rg" w:hAnsi="Vodafone Rg"/>
        </w:rPr>
        <w:t>internet için ücretlendirme periyodu 32 kb’dır.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İnternet kullanımında alınan ve gönderilen (download+upload edilen) veri, tarifenin internet kotasından düşer.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Dönem içerisinde kullanılmamış hakları bir sonraki aya devretmez.</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İnternet Paketinden, cep telefonunuz 4,5G ve 3G destekliyorsa 4,5G ve 3G hızında, desteklemiyorsa 2G/Edge hızında faydalanabilirsiniz.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Vodafone 4,5G ve 3G kapsaması coğrafi koşullara bağlı olarak değişiklik gösterebilir.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Abonelerin internet kullanımlarını kolaylaştırmak amacıyla tarife girişinde 3G, 4,5G ve GPRS özelliği otomatik olarak açılmaktadır. </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t xml:space="preserve">İnternet paketleri sadece yurt içinde geçerlidir. Yurt dışında kullandığınız veri GPRS uluslararası dolaşım tarifesi üzerinden ücretlendirilir. </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t>Konferans görüşme servisi kullanılabilir.</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5C3A79" w:rsidRPr="009B043B" w:rsidRDefault="005C3A79" w:rsidP="005C3A79">
      <w:pPr>
        <w:pStyle w:val="NormalWeb"/>
        <w:numPr>
          <w:ilvl w:val="0"/>
          <w:numId w:val="1"/>
        </w:numPr>
        <w:rPr>
          <w:rFonts w:ascii="Vodafone Rg" w:hAnsi="Vodafone Rg"/>
        </w:rPr>
      </w:pPr>
      <w:r w:rsidRPr="002D07F7">
        <w:rPr>
          <w:rFonts w:ascii="Vodafone Rg" w:hAnsi="Vodafone Rg"/>
        </w:rPr>
        <w:t xml:space="preserve">Vodafone tarife/paket koşullarını, tarifeye/pakete ilişkin kampanya koşullarını ve </w:t>
      </w:r>
      <w:r w:rsidRPr="009B043B">
        <w:rPr>
          <w:rFonts w:ascii="Vodafone Rg" w:hAnsi="Vodafone Rg"/>
        </w:rPr>
        <w:t>ücretlendirmesini değiştirme hakkını saklı tutar.</w:t>
      </w:r>
    </w:p>
    <w:p w:rsidR="005C3A79" w:rsidRPr="009B043B" w:rsidRDefault="005C3A79" w:rsidP="005C3A79">
      <w:pPr>
        <w:pStyle w:val="NormalWeb"/>
        <w:numPr>
          <w:ilvl w:val="0"/>
          <w:numId w:val="1"/>
        </w:numPr>
        <w:rPr>
          <w:rFonts w:ascii="Vodafone Rg" w:hAnsi="Vodafone Rg"/>
        </w:rPr>
      </w:pPr>
      <w:r w:rsidRPr="009B043B">
        <w:rPr>
          <w:rFonts w:ascii="Vodafone Rg" w:hAnsi="Vodafone Rg"/>
        </w:rPr>
        <w:t xml:space="preserve">Tarife dahilinde verilen dakikalar yarışma servisleri, sohbet hatları, tüm katma değerli hizmet sunulan numaraları ve özel servis numaralarına doğru yapılan aramaları kapsamamaktadır. Tarife kapsamındaki her yöne </w:t>
      </w:r>
      <w:r>
        <w:rPr>
          <w:rFonts w:ascii="Vodafone Rg" w:hAnsi="Vodafone Rg"/>
        </w:rPr>
        <w:t>GB’</w:t>
      </w:r>
      <w:r w:rsidRPr="009B043B">
        <w:rPr>
          <w:rFonts w:ascii="Vodafone Rg" w:hAnsi="Vodafone Rg"/>
        </w:rPr>
        <w:t>lar ile görüntülü aramalar yapılabilir.</w:t>
      </w:r>
    </w:p>
    <w:p w:rsidR="005C3A79" w:rsidRPr="00BC76A5" w:rsidRDefault="005C3A79" w:rsidP="005C3A79">
      <w:pPr>
        <w:pStyle w:val="NormalWeb"/>
        <w:numPr>
          <w:ilvl w:val="0"/>
          <w:numId w:val="1"/>
        </w:numPr>
        <w:rPr>
          <w:rFonts w:ascii="Vodafone Rg" w:hAnsi="Vodafone Rg"/>
        </w:rPr>
      </w:pPr>
      <w:r w:rsidRPr="009B043B">
        <w:rPr>
          <w:rFonts w:ascii="Vodafone Rg" w:hAnsi="Vodafone Rg"/>
        </w:rPr>
        <w:t>Tarifeye giriş anlık veya bir sonraki fatura dönemi itibariyle olabilir. Tarifeye anlık giriş yapıldığında aylık paket ücreti ve tarife dahilinde sağlanan dakikalar, internet ve SMS'ler tarifeye katılım tarihi ile bir sonraki fatura kesim tarihi arasındaki gün</w:t>
      </w:r>
      <w:r w:rsidRPr="00BC76A5">
        <w:rPr>
          <w:rFonts w:ascii="Vodafone Rg" w:hAnsi="Vodafone Rg"/>
        </w:rPr>
        <w:t xml:space="preserve"> sayısı ile orantılı olarak yüklenir ve fatura edilir. </w:t>
      </w:r>
    </w:p>
    <w:p w:rsidR="005C3A79" w:rsidRPr="00E82ABF" w:rsidRDefault="005C3A79" w:rsidP="005C3A79">
      <w:pPr>
        <w:pStyle w:val="NormalWeb"/>
        <w:numPr>
          <w:ilvl w:val="0"/>
          <w:numId w:val="1"/>
        </w:numPr>
        <w:rPr>
          <w:rFonts w:ascii="Vodafone Rg" w:hAnsi="Vodafone Rg"/>
        </w:rPr>
      </w:pPr>
      <w:r w:rsidRPr="00BC76A5">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w:t>
      </w:r>
      <w:r w:rsidRPr="00E82ABF">
        <w:rPr>
          <w:rFonts w:ascii="Vodafone Rg" w:hAnsi="Vodafone Rg"/>
        </w:rPr>
        <w:t xml:space="preserve">önünde tutularak hesaplanır. </w:t>
      </w:r>
    </w:p>
    <w:p w:rsidR="005C3A79" w:rsidRPr="00E82ABF" w:rsidRDefault="005C3A79" w:rsidP="005C3A79">
      <w:pPr>
        <w:pStyle w:val="NormalWeb"/>
        <w:numPr>
          <w:ilvl w:val="0"/>
          <w:numId w:val="1"/>
        </w:numPr>
        <w:rPr>
          <w:rFonts w:ascii="Vodafone Rg" w:hAnsi="Vodafone Rg"/>
        </w:rPr>
      </w:pPr>
      <w:r w:rsidRPr="00E82ABF">
        <w:rPr>
          <w:rFonts w:ascii="Vodafone Rg" w:hAnsi="Vodafone Rg"/>
        </w:rPr>
        <w:lastRenderedPageBreak/>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5C3A79" w:rsidRPr="00BC76A5" w:rsidRDefault="005C3A79" w:rsidP="005C3A79">
      <w:pPr>
        <w:pStyle w:val="NormalWeb"/>
        <w:numPr>
          <w:ilvl w:val="0"/>
          <w:numId w:val="1"/>
        </w:numPr>
        <w:rPr>
          <w:rFonts w:ascii="Vodafone Rg" w:hAnsi="Vodafone Rg"/>
        </w:rPr>
      </w:pPr>
      <w:r w:rsidRPr="00E82ABF">
        <w:rPr>
          <w:rFonts w:ascii="Vodafone Rg" w:hAnsi="Vodafone Rg"/>
        </w:rPr>
        <w:t>Başka cihazlarla internet paylaşımı (tethering) yapılamaz. Müşterilerin, kendilerine</w:t>
      </w:r>
      <w:r w:rsidRPr="00BC76A5">
        <w:rPr>
          <w:rFonts w:ascii="Vodafone Rg" w:hAnsi="Vodafone Rg"/>
        </w:rPr>
        <w:t xml:space="preserve"> sunulan hakları 3. şahıslara trafik satışı yaparak kullanmalarına veya FCT (sabit terminal) veya şirket santrallerinde toplu kullanım amaçlı olarak kullanımına izin verilemez.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Ticari amaca yönelik kullanım yapılamaz. Vodafone, bu amaçla kullanım yaptığı tespit edilen abonelerin hattını kapatma hakkına sahiptir. </w:t>
      </w:r>
    </w:p>
    <w:p w:rsidR="005C3A79" w:rsidRPr="00F45A25" w:rsidRDefault="005C3A79" w:rsidP="005C3A79">
      <w:pPr>
        <w:pStyle w:val="NormalWeb"/>
        <w:numPr>
          <w:ilvl w:val="0"/>
          <w:numId w:val="1"/>
        </w:numPr>
        <w:rPr>
          <w:rFonts w:ascii="Vodafone Rg" w:hAnsi="Vodafone Rg"/>
        </w:rPr>
      </w:pPr>
      <w:r w:rsidRPr="00F45A25">
        <w:rPr>
          <w:rFonts w:ascii="Vodafone Rg" w:hAnsi="Vodafone Rg"/>
        </w:rPr>
        <w:t>Bir abone maksimum 5 adet hattı ile Red tarifelerinden yararlanabilir.</w:t>
      </w:r>
    </w:p>
    <w:p w:rsidR="005C3A79" w:rsidRPr="00F45A25" w:rsidRDefault="005C3A79" w:rsidP="005C3A79">
      <w:pPr>
        <w:pStyle w:val="NormalWeb"/>
        <w:numPr>
          <w:ilvl w:val="0"/>
          <w:numId w:val="1"/>
        </w:numPr>
        <w:rPr>
          <w:rFonts w:ascii="Vodafone Rg" w:hAnsi="Vodafone Rg"/>
        </w:rPr>
      </w:pPr>
      <w:r w:rsidRPr="00F45A25">
        <w:rPr>
          <w:rFonts w:ascii="Vodafone Rg" w:hAnsi="Vodafone Rg"/>
        </w:rPr>
        <w:t xml:space="preserve">Belirtilen ücretlere KDV ve ÖİV dahildir. </w:t>
      </w:r>
    </w:p>
    <w:p w:rsidR="005C3A79" w:rsidRPr="0043113C" w:rsidRDefault="005C3A79" w:rsidP="005C3A79">
      <w:pPr>
        <w:pStyle w:val="NormalWeb"/>
        <w:numPr>
          <w:ilvl w:val="0"/>
          <w:numId w:val="1"/>
        </w:numPr>
        <w:rPr>
          <w:rFonts w:ascii="Vodafone Rg" w:hAnsi="Vodafone Rg"/>
        </w:rPr>
      </w:pPr>
      <w:r w:rsidRPr="00F45A25">
        <w:rPr>
          <w:rFonts w:ascii="Vodafone Rg" w:hAnsi="Vodafone Rg"/>
        </w:rPr>
        <w:t xml:space="preserve">Yurt dışı kullanımlarda Her Şey Dahil </w:t>
      </w:r>
      <w:r w:rsidRPr="0043113C">
        <w:rPr>
          <w:rFonts w:ascii="Vodafone Rg" w:hAnsi="Vodafone Rg"/>
        </w:rPr>
        <w:t xml:space="preserve">Pasaportu olan abonelerin tarife dahilindeki haklarının bitmesi durumunda aboneler Her Şey Dahil Pasaport ile birlikte İnternet Aşım Paketi, Konuşma Aşım Paketi ve SMS Aşım Paketi seçeneklerini kullanabilirler . Ayrıntılar </w:t>
      </w:r>
      <w:r w:rsidRPr="0043113C">
        <w:t>:</w:t>
      </w:r>
      <w:hyperlink r:id="rId8" w:history="1">
        <w:r w:rsidRPr="0043113C">
          <w:rPr>
            <w:rFonts w:ascii="Vodafone Rg" w:hAnsi="Vodafone Rg"/>
          </w:rPr>
          <w:t>https://www.vodafone.com.tr/VodafoneRoaming/red-tarifeleri-icin-her-sey-dahil-pasaport.php</w:t>
        </w:r>
      </w:hyperlink>
    </w:p>
    <w:p w:rsidR="005C3A79" w:rsidRPr="00C920E3" w:rsidRDefault="005C3A79" w:rsidP="005C3A79">
      <w:pPr>
        <w:pStyle w:val="NormalWeb"/>
        <w:numPr>
          <w:ilvl w:val="0"/>
          <w:numId w:val="1"/>
        </w:numPr>
        <w:rPr>
          <w:rFonts w:ascii="Vodafone Rg" w:hAnsi="Vodafone Rg"/>
        </w:rPr>
      </w:pPr>
      <w:r w:rsidRPr="00C920E3">
        <w:rPr>
          <w:rFonts w:ascii="Vodafone Rg" w:hAnsi="Vodafone Rg"/>
        </w:rPr>
        <w:t xml:space="preserve">Yurt dışı kullanımlarda Her Şey Dahil Pasaportu olan ve İnternet Aşım Paketi, Konuşma Aşım Paketi ve SMS Aşım Paketi seçenekleri tanımlı olmayan abonelerin tarife dahilindeki internetinin bitmesi durumunda aboneler ilk 20MB’ı 35TL sonrasında ise her 50MB’ı 80TL olarak, tarife dahilindeki dakikaların bitmesi durumunda arama ve aranma 0,7TL/dk olarak, SMS haklarının bitmesi durumunda 0,7TL/SMS olarak ücretlendirilir. Her Şey Dahil Pasaport paketi olmadan yapılan yurt dışı internet, arama/aranma ve SMS kullanımlari standart yurt dışı internet, arama/aranma ve SMS ücretiyle ücretlendirilir. </w:t>
      </w:r>
    </w:p>
    <w:p w:rsidR="005C3A79" w:rsidRPr="00C920E3" w:rsidRDefault="005C3A79" w:rsidP="005C3A79">
      <w:pPr>
        <w:pStyle w:val="NormalWeb"/>
        <w:numPr>
          <w:ilvl w:val="0"/>
          <w:numId w:val="1"/>
        </w:numPr>
        <w:rPr>
          <w:rFonts w:ascii="Vodafone Rg" w:hAnsi="Vodafone Rg"/>
        </w:rPr>
      </w:pPr>
      <w:r w:rsidRPr="00C920E3">
        <w:rPr>
          <w:rFonts w:ascii="Vodafone Rg" w:hAnsi="Vodafone Rg"/>
        </w:rPr>
        <w:t xml:space="preserve">Yurt dışı kullanımlarda Her Şey Dahil Pasaport Dünya’sı olan ve İnternet Aşım Paketi, Konuşma Aşım Paketi ve SMS Aşım Paketi seçenekleri tanımlı olmayan abonelerin tarife dahilindeki internetinin bitmesi durumunda aboneler ilk 20MB’ı 35TL sonrasında ise her 50MB’ı 80TL olarak, tarife dahilindeki dakikaların bitmesi durumunda arama ve aranma 1TL/dk olarak, SMS haklarının bitmesi durumunda 0,7TL/SMS olarak ücretlendirilir. Her Şey Dahil Pasaport Dünya paketi olmadan yapılan yurt dışı internet, arama/aranma ve SMS kullanımlari standart yurt dışı internet, arama/aranma ve SMS ücretiyle ücretlendirilir. </w:t>
      </w:r>
    </w:p>
    <w:p w:rsidR="005C3A79" w:rsidRDefault="005C3A79" w:rsidP="005C3A79">
      <w:pPr>
        <w:pStyle w:val="NormalWeb"/>
        <w:numPr>
          <w:ilvl w:val="0"/>
          <w:numId w:val="1"/>
        </w:numPr>
        <w:rPr>
          <w:rFonts w:ascii="Vodafone Rg" w:hAnsi="Vodafone Rg"/>
        </w:rPr>
      </w:pPr>
      <w:r w:rsidRPr="002D07F7">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5C3A79" w:rsidRPr="002116EE" w:rsidRDefault="005C3A79" w:rsidP="005C3A79">
      <w:pPr>
        <w:pStyle w:val="NormalWeb"/>
        <w:numPr>
          <w:ilvl w:val="0"/>
          <w:numId w:val="1"/>
        </w:numPr>
        <w:rPr>
          <w:rFonts w:ascii="Vodafone Rg" w:hAnsi="Vodafone Rg"/>
        </w:rPr>
      </w:pPr>
      <w:r w:rsidRPr="007542D3">
        <w:rPr>
          <w:rFonts w:ascii="Vodafone Rg" w:hAnsi="Vodafone Rg"/>
        </w:rPr>
        <w:t>Red Pass İletişim Paketi, Vodafone’un iletişim içerik sağlayıcılarla</w:t>
      </w:r>
      <w:r w:rsidRPr="002116EE">
        <w:rPr>
          <w:rFonts w:ascii="Vodafone Rg" w:hAnsi="Vodafone Rg"/>
        </w:rPr>
        <w:t xml:space="preserve"> yaptığı anlaşmalara göre oluşturulan, içeriğini ve ücretlerini değiştirme/geliştirme hakkına sahip olduğu paketlerdir. Red Pass İletişim</w:t>
      </w:r>
      <w:r>
        <w:rPr>
          <w:rFonts w:ascii="Vodafone Rg" w:hAnsi="Vodafone Rg"/>
        </w:rPr>
        <w:t xml:space="preserve"> Paketi Whatsapp ve </w:t>
      </w:r>
      <w:r w:rsidRPr="002116EE">
        <w:rPr>
          <w:rFonts w:ascii="Vodafone Rg" w:hAnsi="Vodafone Rg"/>
        </w:rPr>
        <w:t>Facebook Messenger uygulamalarında geçerlidir. Bu uygulamalar dışındaki iletişim içerik sağlayıcılarından yapılan internet kullanımı tarife kotasından düşecektir.</w:t>
      </w:r>
    </w:p>
    <w:p w:rsidR="005C3A79" w:rsidRPr="002116EE" w:rsidRDefault="005C3A79" w:rsidP="005C3A79">
      <w:pPr>
        <w:pStyle w:val="NormalWeb"/>
        <w:numPr>
          <w:ilvl w:val="0"/>
          <w:numId w:val="1"/>
        </w:numPr>
        <w:rPr>
          <w:rFonts w:ascii="Vodafone Rg" w:hAnsi="Vodafone Rg"/>
        </w:rPr>
      </w:pPr>
      <w:r w:rsidRPr="002116EE">
        <w:rPr>
          <w:rFonts w:ascii="Vodafone Rg" w:hAnsi="Vodafone Rg"/>
        </w:rPr>
        <w:t>WhatsApp ve Faceboo</w:t>
      </w:r>
      <w:r>
        <w:rPr>
          <w:rFonts w:ascii="Vodafone Rg" w:hAnsi="Vodafone Rg"/>
        </w:rPr>
        <w:t xml:space="preserve">k Messenger sohbet mesajları, </w:t>
      </w:r>
      <w:r w:rsidRPr="002116EE">
        <w:rPr>
          <w:rFonts w:ascii="Vodafone Rg" w:hAnsi="Vodafone Rg"/>
        </w:rPr>
        <w:t>sohbet esnasındaki dosya, konum, fotoğraf, video vb. paylaşımı</w:t>
      </w:r>
      <w:r>
        <w:rPr>
          <w:rFonts w:ascii="Vodafone Rg" w:hAnsi="Vodafone Rg"/>
        </w:rPr>
        <w:t>, Sesli Arama ve Görüntülü Arama hizmetleri bu</w:t>
      </w:r>
      <w:r w:rsidRPr="002116EE">
        <w:rPr>
          <w:rFonts w:ascii="Vodafone Rg" w:hAnsi="Vodafone Rg"/>
        </w:rPr>
        <w:t xml:space="preserve"> faydaya dahildir.</w:t>
      </w:r>
    </w:p>
    <w:p w:rsidR="005C3A79" w:rsidRPr="002116EE" w:rsidRDefault="005C3A79" w:rsidP="005C3A79">
      <w:pPr>
        <w:pStyle w:val="ListParagraph"/>
        <w:numPr>
          <w:ilvl w:val="0"/>
          <w:numId w:val="1"/>
        </w:numPr>
        <w:spacing w:after="0" w:line="240" w:lineRule="auto"/>
        <w:contextualSpacing w:val="0"/>
        <w:rPr>
          <w:rFonts w:ascii="Vodafone Rg" w:hAnsi="Vodafone Rg"/>
          <w:sz w:val="24"/>
          <w:szCs w:val="24"/>
        </w:rPr>
      </w:pPr>
      <w:r w:rsidRPr="002116EE">
        <w:rPr>
          <w:rFonts w:ascii="Vodafone Rg" w:hAnsi="Vodafone Rg"/>
          <w:sz w:val="24"/>
          <w:szCs w:val="24"/>
        </w:rPr>
        <w:t>Red Pass Sosyal Paketi, Vodafone’un sosyal medya içerik sağlayıcıları ile yaptığı anlaşmalara göre oluşturulan, içeriğini ve ücretlerini değiştirme/geliştirme hakkına sahip olduğu paketlerdir.</w:t>
      </w:r>
      <w:r>
        <w:rPr>
          <w:rFonts w:ascii="Vodafone Rg" w:hAnsi="Vodafone Rg"/>
          <w:sz w:val="24"/>
          <w:szCs w:val="24"/>
        </w:rPr>
        <w:t xml:space="preserve"> </w:t>
      </w:r>
      <w:r w:rsidRPr="002116EE">
        <w:rPr>
          <w:rFonts w:ascii="Vodafone Rg" w:hAnsi="Vodafone Rg"/>
          <w:sz w:val="24"/>
          <w:szCs w:val="24"/>
        </w:rPr>
        <w:t>Red Pass Sosy</w:t>
      </w:r>
      <w:r>
        <w:rPr>
          <w:rFonts w:ascii="Vodafone Rg" w:hAnsi="Vodafone Rg"/>
          <w:sz w:val="24"/>
          <w:szCs w:val="24"/>
        </w:rPr>
        <w:t>al Paketi</w:t>
      </w:r>
      <w:r w:rsidRPr="002116EE">
        <w:rPr>
          <w:rFonts w:ascii="Vodafone Rg" w:hAnsi="Vodafone Rg"/>
          <w:sz w:val="24"/>
          <w:szCs w:val="24"/>
        </w:rPr>
        <w:t xml:space="preserve"> Instagram, Facebook ve Twitter uygulamalarında geçerlidir. Bu uygulamalar dışındaki sosyal medya içerik sağlayıcılarından yapılan internet kullanımı tarife kotasından düşecektir.</w:t>
      </w:r>
    </w:p>
    <w:p w:rsidR="005C3A79" w:rsidRPr="002116EE" w:rsidRDefault="005C3A79" w:rsidP="005C3A79">
      <w:pPr>
        <w:pStyle w:val="ListParagraph"/>
        <w:numPr>
          <w:ilvl w:val="0"/>
          <w:numId w:val="1"/>
        </w:numPr>
        <w:spacing w:after="0" w:line="240" w:lineRule="auto"/>
        <w:contextualSpacing w:val="0"/>
        <w:rPr>
          <w:rFonts w:ascii="Vodafone Rg" w:hAnsi="Vodafone Rg"/>
          <w:sz w:val="24"/>
          <w:szCs w:val="24"/>
        </w:rPr>
      </w:pPr>
      <w:r w:rsidRPr="002116EE">
        <w:rPr>
          <w:rFonts w:ascii="Vodafone Rg" w:hAnsi="Vodafone Rg"/>
          <w:sz w:val="24"/>
          <w:szCs w:val="24"/>
        </w:rPr>
        <w:t>Red Pass Sosyal paketindeki Facebook Twitter ve Instagram uygulamaları üzerinden izlenilen videolar faydaya dahildir. Bu videolar link şeklinde, başka bir uygulamaya veya web sitesine yönlendiriyorsa bunlar paket kapsamında değildir ve tarifenin kotasından düşer.</w:t>
      </w:r>
    </w:p>
    <w:p w:rsidR="005C3A79" w:rsidRDefault="005C3A79" w:rsidP="005C3A79">
      <w:pPr>
        <w:pStyle w:val="ListParagraph"/>
        <w:numPr>
          <w:ilvl w:val="0"/>
          <w:numId w:val="1"/>
        </w:numPr>
        <w:spacing w:after="0" w:line="240" w:lineRule="auto"/>
        <w:contextualSpacing w:val="0"/>
        <w:rPr>
          <w:rFonts w:ascii="Vodafone Rg" w:hAnsi="Vodafone Rg"/>
          <w:sz w:val="24"/>
          <w:szCs w:val="24"/>
        </w:rPr>
      </w:pPr>
      <w:r w:rsidRPr="00F43E29">
        <w:rPr>
          <w:rFonts w:ascii="Vodafone Rg" w:hAnsi="Vodafone Rg"/>
          <w:sz w:val="24"/>
          <w:szCs w:val="24"/>
        </w:rPr>
        <w:lastRenderedPageBreak/>
        <w:t>Red Pass Sosyal paketlerinde reklam gösterimleri reklam sağlayıcıları tarafından yapıldığı için bu esnada kullanılan internet fayda kapsamında değildir ve kullanıcıların tarife kotasından düşer.</w:t>
      </w:r>
      <w:r>
        <w:rPr>
          <w:rFonts w:ascii="Vodafone Rg" w:hAnsi="Vodafone Rg"/>
          <w:sz w:val="24"/>
          <w:szCs w:val="24"/>
        </w:rPr>
        <w:t xml:space="preserve"> </w:t>
      </w:r>
    </w:p>
    <w:p w:rsidR="005C3A79" w:rsidRPr="002116EE" w:rsidRDefault="005C3A79" w:rsidP="005C3A79">
      <w:pPr>
        <w:pStyle w:val="ListParagraph"/>
        <w:numPr>
          <w:ilvl w:val="0"/>
          <w:numId w:val="1"/>
        </w:numPr>
        <w:spacing w:after="0" w:line="240" w:lineRule="auto"/>
        <w:contextualSpacing w:val="0"/>
        <w:rPr>
          <w:rFonts w:ascii="Vodafone Rg" w:hAnsi="Vodafone Rg"/>
          <w:sz w:val="24"/>
          <w:szCs w:val="24"/>
        </w:rPr>
      </w:pPr>
      <w:r w:rsidRPr="002116EE">
        <w:rPr>
          <w:rFonts w:ascii="Vodafone Rg" w:hAnsi="Vodafone Rg"/>
          <w:sz w:val="24"/>
          <w:szCs w:val="24"/>
        </w:rPr>
        <w:t xml:space="preserve">Red Pass Müzik Paketi, Vodafone’un iletişim içerik sağlayıcılarla yaptığı anlaşmalara göre oluşturulan, içeriğini </w:t>
      </w:r>
      <w:r w:rsidRPr="00412714">
        <w:rPr>
          <w:rFonts w:ascii="Vodafone Rg" w:hAnsi="Vodafone Rg"/>
          <w:sz w:val="24"/>
          <w:szCs w:val="24"/>
        </w:rPr>
        <w:t>ve ücretlerini değiştirme/geliştirme hakkına sahip olduğu paketlerdir. Red Pass Müzik Paketi Spotify, Karnaval, Power App,Fenomen, Number1 uygulamalarında geçerlidir. Bu uygulamalar dışındaki müzik içerik sağlayıcılarından yapılan</w:t>
      </w:r>
      <w:r w:rsidRPr="002116EE">
        <w:rPr>
          <w:rFonts w:ascii="Vodafone Rg" w:hAnsi="Vodafone Rg"/>
          <w:sz w:val="24"/>
          <w:szCs w:val="24"/>
        </w:rPr>
        <w:t xml:space="preserve"> internet kullanımı tarife kotasından düşecektir.</w:t>
      </w:r>
    </w:p>
    <w:p w:rsidR="005C3A79" w:rsidRPr="002116EE" w:rsidRDefault="005C3A79" w:rsidP="005C3A79">
      <w:pPr>
        <w:pStyle w:val="ListParagraph"/>
        <w:numPr>
          <w:ilvl w:val="0"/>
          <w:numId w:val="1"/>
        </w:numPr>
        <w:spacing w:after="0" w:line="240" w:lineRule="auto"/>
        <w:contextualSpacing w:val="0"/>
        <w:rPr>
          <w:rFonts w:ascii="Vodafone Rg" w:hAnsi="Vodafone Rg"/>
          <w:sz w:val="24"/>
          <w:szCs w:val="24"/>
        </w:rPr>
      </w:pPr>
      <w:r w:rsidRPr="002116EE">
        <w:rPr>
          <w:rFonts w:ascii="Vodafone Rg" w:hAnsi="Vodafone Rg"/>
          <w:sz w:val="24"/>
          <w:szCs w:val="24"/>
        </w:rPr>
        <w:t>Red Pass Müzik Paketinde 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Red Pass Müzik paketi kapsamında değildir.</w:t>
      </w:r>
    </w:p>
    <w:p w:rsidR="005C3A79" w:rsidRPr="0043113C" w:rsidRDefault="005C3A79" w:rsidP="005C3A79">
      <w:pPr>
        <w:pStyle w:val="CommentText"/>
        <w:rPr>
          <w:rFonts w:ascii="Vodafone Rg" w:eastAsia="Times New Roman" w:hAnsi="Vodafone Rg" w:cs="Times New Roman"/>
          <w:sz w:val="24"/>
          <w:szCs w:val="24"/>
          <w:lang w:eastAsia="tr-TR"/>
        </w:rPr>
      </w:pPr>
    </w:p>
    <w:p w:rsidR="005C3A79" w:rsidRPr="002B010C" w:rsidRDefault="001327A5" w:rsidP="001327A5">
      <w:pPr>
        <w:pStyle w:val="ListParagraph"/>
        <w:ind w:left="360"/>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 xml:space="preserve">zel </w:t>
      </w:r>
      <w:r w:rsidR="005C3A79" w:rsidRPr="002B010C">
        <w:rPr>
          <w:rFonts w:ascii="Vodafone Rg" w:eastAsia="Times New Roman" w:hAnsi="Vodafone Rg" w:cs="Times New Roman"/>
          <w:b/>
          <w:sz w:val="28"/>
          <w:szCs w:val="24"/>
          <w:lang w:eastAsia="tr-TR"/>
        </w:rPr>
        <w:t>Gençlik Tarifeleri Easlar</w:t>
      </w:r>
    </w:p>
    <w:tbl>
      <w:tblPr>
        <w:tblW w:w="9580" w:type="dxa"/>
        <w:tblCellMar>
          <w:left w:w="70" w:type="dxa"/>
          <w:right w:w="70" w:type="dxa"/>
        </w:tblCellMar>
        <w:tblLook w:val="04A0" w:firstRow="1" w:lastRow="0" w:firstColumn="1" w:lastColumn="0" w:noHBand="0" w:noVBand="1"/>
      </w:tblPr>
      <w:tblGrid>
        <w:gridCol w:w="3320"/>
        <w:gridCol w:w="737"/>
        <w:gridCol w:w="540"/>
        <w:gridCol w:w="870"/>
        <w:gridCol w:w="965"/>
        <w:gridCol w:w="1200"/>
        <w:gridCol w:w="1040"/>
        <w:gridCol w:w="1039"/>
      </w:tblGrid>
      <w:tr w:rsidR="00B65469" w:rsidRPr="00B65469" w:rsidTr="00B65469">
        <w:trPr>
          <w:trHeight w:val="580"/>
        </w:trPr>
        <w:tc>
          <w:tcPr>
            <w:tcW w:w="3320" w:type="dxa"/>
            <w:tcBorders>
              <w:top w:val="nil"/>
              <w:left w:val="nil"/>
              <w:bottom w:val="nil"/>
              <w:right w:val="nil"/>
            </w:tcBorders>
            <w:shd w:val="clear" w:color="auto" w:fill="auto"/>
            <w:noWrap/>
            <w:vAlign w:val="bottom"/>
            <w:hideMark/>
          </w:tcPr>
          <w:p w:rsidR="00B65469" w:rsidRPr="00B65469" w:rsidRDefault="00B65469" w:rsidP="00B65469">
            <w:pPr>
              <w:spacing w:after="0" w:line="240" w:lineRule="auto"/>
              <w:rPr>
                <w:rFonts w:ascii="Times New Roman" w:eastAsia="Times New Roman" w:hAnsi="Times New Roman" w:cs="Times New Roman"/>
                <w:sz w:val="24"/>
                <w:szCs w:val="24"/>
                <w:lang w:eastAsia="tr-TR"/>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Dakika</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SMS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İnternet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Freezone Güzelliği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İletişim Pass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Oyun Pass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Kontratsız Fiyat</w:t>
            </w:r>
          </w:p>
        </w:tc>
      </w:tr>
      <w:tr w:rsidR="00B65469" w:rsidRPr="00B65469" w:rsidTr="00B65469">
        <w:trPr>
          <w:trHeight w:val="29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Genç Müşteri 8GB</w:t>
            </w:r>
          </w:p>
        </w:tc>
        <w:tc>
          <w:tcPr>
            <w:tcW w:w="7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4GB</w:t>
            </w:r>
          </w:p>
        </w:tc>
        <w:tc>
          <w:tcPr>
            <w:tcW w:w="9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4GB</w:t>
            </w:r>
          </w:p>
        </w:tc>
        <w:tc>
          <w:tcPr>
            <w:tcW w:w="12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bottom"/>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r>
      <w:tr w:rsidR="00B65469" w:rsidRPr="00B65469" w:rsidTr="00B65469">
        <w:trPr>
          <w:trHeight w:val="29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Genç Müşteri 10GB</w:t>
            </w:r>
          </w:p>
        </w:tc>
        <w:tc>
          <w:tcPr>
            <w:tcW w:w="7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5GB</w:t>
            </w:r>
          </w:p>
        </w:tc>
        <w:tc>
          <w:tcPr>
            <w:tcW w:w="9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5GB</w:t>
            </w:r>
          </w:p>
        </w:tc>
        <w:tc>
          <w:tcPr>
            <w:tcW w:w="12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 </w:t>
            </w:r>
          </w:p>
        </w:tc>
        <w:tc>
          <w:tcPr>
            <w:tcW w:w="1000" w:type="dxa"/>
            <w:tcBorders>
              <w:top w:val="nil"/>
              <w:left w:val="nil"/>
              <w:bottom w:val="single" w:sz="4" w:space="0" w:color="auto"/>
              <w:right w:val="single" w:sz="4" w:space="0" w:color="auto"/>
            </w:tcBorders>
            <w:shd w:val="clear" w:color="auto" w:fill="auto"/>
            <w:noWrap/>
            <w:vAlign w:val="bottom"/>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75</w:t>
            </w:r>
          </w:p>
        </w:tc>
      </w:tr>
      <w:tr w:rsidR="00B65469" w:rsidRPr="00B65469" w:rsidTr="00B65469">
        <w:trPr>
          <w:trHeight w:val="29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Uyumlu Genç Müşteri Oyun Paketi </w:t>
            </w:r>
          </w:p>
        </w:tc>
        <w:tc>
          <w:tcPr>
            <w:tcW w:w="7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5GB</w:t>
            </w:r>
          </w:p>
        </w:tc>
        <w:tc>
          <w:tcPr>
            <w:tcW w:w="9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5GB</w:t>
            </w:r>
          </w:p>
        </w:tc>
        <w:tc>
          <w:tcPr>
            <w:tcW w:w="12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bottom"/>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80</w:t>
            </w:r>
          </w:p>
        </w:tc>
      </w:tr>
      <w:tr w:rsidR="00B65469" w:rsidRPr="00B65469" w:rsidTr="00B65469">
        <w:trPr>
          <w:trHeight w:val="29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Redli Genç Müşteri Oyun Paketi </w:t>
            </w:r>
          </w:p>
        </w:tc>
        <w:tc>
          <w:tcPr>
            <w:tcW w:w="7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12GB</w:t>
            </w:r>
          </w:p>
        </w:tc>
        <w:tc>
          <w:tcPr>
            <w:tcW w:w="9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12GB</w:t>
            </w:r>
          </w:p>
        </w:tc>
        <w:tc>
          <w:tcPr>
            <w:tcW w:w="120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40" w:type="dxa"/>
            <w:tcBorders>
              <w:top w:val="nil"/>
              <w:left w:val="nil"/>
              <w:bottom w:val="single" w:sz="4" w:space="0" w:color="auto"/>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X</w:t>
            </w:r>
          </w:p>
        </w:tc>
        <w:tc>
          <w:tcPr>
            <w:tcW w:w="1000" w:type="dxa"/>
            <w:tcBorders>
              <w:top w:val="nil"/>
              <w:left w:val="nil"/>
              <w:bottom w:val="single" w:sz="4" w:space="0" w:color="auto"/>
              <w:right w:val="single" w:sz="4" w:space="0" w:color="auto"/>
            </w:tcBorders>
            <w:shd w:val="clear" w:color="auto" w:fill="auto"/>
            <w:noWrap/>
            <w:vAlign w:val="bottom"/>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120</w:t>
            </w:r>
          </w:p>
        </w:tc>
      </w:tr>
    </w:tbl>
    <w:p w:rsidR="005C3A79" w:rsidRDefault="005C3A79" w:rsidP="005C3A79"/>
    <w:p w:rsidR="002D3789" w:rsidRPr="00F275ED" w:rsidRDefault="002D3789" w:rsidP="002D3789">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5C3A79" w:rsidRPr="00A81B6D" w:rsidRDefault="005C3A79" w:rsidP="005C3A79">
      <w:pPr>
        <w:pStyle w:val="NormalWeb"/>
        <w:numPr>
          <w:ilvl w:val="0"/>
          <w:numId w:val="1"/>
        </w:numPr>
        <w:rPr>
          <w:rFonts w:ascii="Vodafone Rg" w:hAnsi="Vodafone Rg"/>
        </w:rPr>
      </w:pPr>
      <w:r w:rsidRPr="00A81B6D">
        <w:rPr>
          <w:rFonts w:ascii="Vodafone Rg" w:hAnsi="Vodafone Rg"/>
        </w:rPr>
        <w:t>Belirtilen ücretlere KDV ve ÖİV dahildir.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25 yaş ve altındaki müşterilerimiz için geçerlidir. Hat sahibinin ya da mernis ile akrabalığı doğrulanan hat kullanıcısının 25 yaş ve altında olması yeterlidir.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Bir </w:t>
      </w:r>
      <w:r w:rsidRPr="00A830C4">
        <w:rPr>
          <w:rFonts w:ascii="Vodafone Rg" w:eastAsia="Times New Roman" w:hAnsi="Vodafone Rg" w:cs="Times New Roman"/>
          <w:sz w:val="24"/>
          <w:szCs w:val="24"/>
          <w:lang w:eastAsia="tr-TR"/>
        </w:rPr>
        <w:t>GSM sadece 1 tane Faturalı tarifeden faydalanabilir.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Bir GSM kendi üzerine azami 1 adet hattı ile tarifeden faydalanabilir. Tarifelere referans ile abonelik yapılamaz.</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Tarifedeki aboneler bakiyelerini OZET yazıp 7000’e yollayarak öğrenebilirler.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dakikaların bitirilmesi durumunda yurtiçi diğer mobil operatörler yönüne aramalar, her dakika 61,34 Kr olacak şekilde ücretlendirilecektir. Aramalar için ücretlendirme periyodu 6 saniyedir.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SMS’in bitmesi durumunda yurtiçi SMS’lerin her biri 44,09 Kr olacak şekilde ücretlendirilecektir.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MMS'in bitmesi durumunda yurtiçi MMS’lerin her biri 0,9 TL olacak şekilde ücretlendirilecektir.</w:t>
      </w:r>
    </w:p>
    <w:p w:rsidR="005C3A79"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internetin bitmesi durumunda yurtiçi internet kullanımı her 100 KB’ı 0,57 KR olacak şekilde ücretlendirilecektir. İnternet için ücretlendirme periyodu 32KB’dır.</w:t>
      </w:r>
    </w:p>
    <w:p w:rsidR="005C3A79"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Tarife dahilindeki kullanım haklarının bitmesi durumunda ab</w:t>
      </w:r>
      <w:r>
        <w:rPr>
          <w:rFonts w:ascii="Vodafone Rg" w:eastAsia="Times New Roman" w:hAnsi="Vodafone Rg" w:cs="Times New Roman"/>
          <w:sz w:val="24"/>
          <w:szCs w:val="24"/>
          <w:lang w:eastAsia="tr-TR"/>
        </w:rPr>
        <w:t>oneler SMS ile bilgilendirilir.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rPr>
        <w:t>Abonelerin yurt içinde kullanım yapmalarını kolaylaştırmak amacıyla tarife girişinde  abonelere İnternet Aşım Paketi, Konuşma Aşım Paketi ve SMS Aşım Paketi seçenekleri otomatik olarak tanımlanmaktadır. Paketler aylık olarak yenilenir. Talep eden aboneler İnternet Aşım Paketi, Konuşma Aşım Paketi ve SMS Aşım Paketi seçeneklerini iptal edebilirler.</w:t>
      </w:r>
    </w:p>
    <w:p w:rsidR="005C3A79" w:rsidRPr="00A830C4"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lastRenderedPageBreak/>
        <w:t>Aşım paketleri abonelerin bulundukları tarifedeki, tarifenin ilgili haklarının bitiminden sonra devreye girer. İlgili fatura döneminde tarife haklarını bitirmeyen aboneler aşım paketleri üzerinden ücretlendirilmezler.</w:t>
      </w:r>
    </w:p>
    <w:p w:rsidR="005C3A79" w:rsidRPr="00A830C4"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A830C4">
        <w:rPr>
          <w:rFonts w:ascii="Vodafone Rg" w:hAnsi="Vodafone Rg"/>
          <w:sz w:val="24"/>
          <w:szCs w:val="24"/>
        </w:rPr>
        <w:t>İnternet Aşım Paketi</w:t>
      </w:r>
      <w:r w:rsidRPr="00A830C4">
        <w:rPr>
          <w:rFonts w:ascii="Vodafone Rg" w:eastAsia="Times New Roman" w:hAnsi="Vodafone Rg" w:cs="Times New Roman"/>
          <w:sz w:val="24"/>
          <w:szCs w:val="24"/>
          <w:lang w:eastAsia="tr-TR"/>
        </w:rPr>
        <w:t xml:space="preserve"> kapsamında müşterilerin ilk 25 MB’lık kullanımı ücretlendirilmeyecektir. </w:t>
      </w:r>
    </w:p>
    <w:p w:rsidR="005C3A79" w:rsidRPr="00A830C4"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 xml:space="preserve">İlk 25 MB bittikten sonra aboneye 500 MB yüklenir ve </w:t>
      </w:r>
      <w:r w:rsidRPr="00A830C4">
        <w:rPr>
          <w:rFonts w:ascii="Vodafone Rg" w:hAnsi="Vodafone Rg"/>
          <w:sz w:val="24"/>
          <w:szCs w:val="24"/>
        </w:rPr>
        <w:t>İnternet Aşım Paketi</w:t>
      </w:r>
      <w:r w:rsidRPr="00A830C4">
        <w:rPr>
          <w:rFonts w:ascii="Vodafone Rg" w:eastAsia="Times New Roman" w:hAnsi="Vodafone Rg" w:cs="Times New Roman"/>
          <w:sz w:val="24"/>
          <w:szCs w:val="24"/>
          <w:lang w:eastAsia="tr-TR"/>
        </w:rPr>
        <w:t xml:space="preserve"> kapsamında ücretlendirme yapılır. 500MB bittiğinde yine bir 500 MB yüklenir ve yeniden </w:t>
      </w:r>
      <w:r w:rsidRPr="00A830C4">
        <w:rPr>
          <w:rFonts w:ascii="Vodafone Rg" w:hAnsi="Vodafone Rg"/>
          <w:sz w:val="24"/>
          <w:szCs w:val="24"/>
        </w:rPr>
        <w:t>İnternet Aşım Paketi</w:t>
      </w:r>
      <w:r w:rsidRPr="00A830C4">
        <w:rPr>
          <w:rFonts w:ascii="Vodafone Rg" w:eastAsia="Times New Roman" w:hAnsi="Vodafone Rg" w:cs="Times New Roman"/>
          <w:sz w:val="24"/>
          <w:szCs w:val="24"/>
          <w:lang w:eastAsia="tr-TR"/>
        </w:rPr>
        <w:t xml:space="preserve"> kapsamında ücretlendirme yapılır. Herhangi bir limit yoktur, kullanım devam ettikçe her 500 MB’lık kullanım </w:t>
      </w:r>
      <w:r w:rsidRPr="00A830C4">
        <w:rPr>
          <w:rFonts w:ascii="Vodafone Rg" w:hAnsi="Vodafone Rg"/>
          <w:sz w:val="24"/>
          <w:szCs w:val="24"/>
        </w:rPr>
        <w:t>İnternet Aşım Paketi</w:t>
      </w:r>
      <w:r w:rsidRPr="00A830C4">
        <w:rPr>
          <w:rFonts w:ascii="Vodafone Rg" w:eastAsia="Times New Roman" w:hAnsi="Vodafone Rg" w:cs="Times New Roman"/>
          <w:sz w:val="24"/>
          <w:szCs w:val="24"/>
          <w:lang w:eastAsia="tr-TR"/>
        </w:rPr>
        <w:t xml:space="preserve"> kapsamında ücretlendirilir ve fatura dönem sonuna kadar internet kullanımına devam edilebilir. </w:t>
      </w:r>
    </w:p>
    <w:p w:rsidR="005C3A79" w:rsidRPr="00A830C4"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A830C4">
        <w:rPr>
          <w:rFonts w:ascii="Vodafone Rg" w:hAnsi="Vodafone Rg"/>
          <w:sz w:val="24"/>
          <w:szCs w:val="24"/>
        </w:rPr>
        <w:t xml:space="preserve">Müşterinin tarifesi kapsamındaki yurt içi konuşma hakları bittikten sonra Konuşma Aşım Paketi kapsamında aboneye 250 DK yüklenir </w:t>
      </w:r>
      <w:r w:rsidRPr="00A830C4">
        <w:rPr>
          <w:rFonts w:ascii="Vodafone Rg" w:eastAsia="Times New Roman" w:hAnsi="Vodafone Rg" w:cs="Times New Roman"/>
          <w:sz w:val="24"/>
          <w:szCs w:val="24"/>
          <w:lang w:eastAsia="tr-TR"/>
        </w:rPr>
        <w:t xml:space="preserve">ve ücretlendirme yapılır. 250DK bittiğinde yine bir 250DK yüklenir ve </w:t>
      </w:r>
      <w:r w:rsidRPr="00A830C4">
        <w:rPr>
          <w:rFonts w:ascii="Vodafone Rg" w:hAnsi="Vodafone Rg"/>
          <w:sz w:val="24"/>
          <w:szCs w:val="24"/>
        </w:rPr>
        <w:t>Konuşma Aşım Paketi kapsamında</w:t>
      </w:r>
      <w:r w:rsidRPr="00A830C4">
        <w:rPr>
          <w:rFonts w:ascii="Vodafone Rg" w:eastAsia="Times New Roman" w:hAnsi="Vodafone Rg" w:cs="Times New Roman"/>
          <w:sz w:val="24"/>
          <w:szCs w:val="24"/>
          <w:lang w:eastAsia="tr-TR"/>
        </w:rPr>
        <w:t xml:space="preserve"> ücretlendirilir. Herhangi bir limit yoktur, kullanım devam ettikçe her 250DK’lık kullanım </w:t>
      </w:r>
      <w:r w:rsidRPr="00A830C4">
        <w:rPr>
          <w:rFonts w:ascii="Vodafone Rg" w:hAnsi="Vodafone Rg"/>
          <w:sz w:val="24"/>
          <w:szCs w:val="24"/>
        </w:rPr>
        <w:t>Konuşma Aşım Paketi kapsamında</w:t>
      </w:r>
      <w:r w:rsidRPr="00A830C4">
        <w:rPr>
          <w:rFonts w:ascii="Vodafone Rg" w:eastAsia="Times New Roman" w:hAnsi="Vodafone Rg" w:cs="Times New Roman"/>
          <w:sz w:val="24"/>
          <w:szCs w:val="24"/>
          <w:lang w:eastAsia="tr-TR"/>
        </w:rPr>
        <w:t xml:space="preserve"> ücretlendirilir ve  fatura dönem sonuna kadar kullanımına devam edilebilir. </w:t>
      </w:r>
    </w:p>
    <w:p w:rsidR="005C3A79" w:rsidRPr="00A830C4"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A830C4">
        <w:rPr>
          <w:rFonts w:ascii="Vodafone Rg" w:hAnsi="Vodafone Rg"/>
          <w:sz w:val="24"/>
          <w:szCs w:val="24"/>
        </w:rPr>
        <w:t xml:space="preserve">Müşterinin tarifesi kapsamındaki yurt içi SMS hakları bittikten sonra SMS Aşım Paketi  kapsamında aboneye 250 SMS yüklenir </w:t>
      </w:r>
      <w:r w:rsidRPr="00A830C4">
        <w:rPr>
          <w:rFonts w:ascii="Vodafone Rg" w:eastAsia="Times New Roman" w:hAnsi="Vodafone Rg" w:cs="Times New Roman"/>
          <w:sz w:val="24"/>
          <w:szCs w:val="24"/>
          <w:lang w:eastAsia="tr-TR"/>
        </w:rPr>
        <w:t xml:space="preserve">ve ücretlendirme yapılır. 250SMS bittiğinde yine bir 250SMS yüklenir ve </w:t>
      </w:r>
      <w:r w:rsidRPr="00A830C4">
        <w:rPr>
          <w:rFonts w:ascii="Vodafone Rg" w:hAnsi="Vodafone Rg"/>
          <w:sz w:val="24"/>
          <w:szCs w:val="24"/>
        </w:rPr>
        <w:t>SMS Aşım Paketi  kapsamında</w:t>
      </w:r>
      <w:r w:rsidRPr="00A830C4">
        <w:rPr>
          <w:rFonts w:ascii="Vodafone Rg" w:eastAsia="Times New Roman" w:hAnsi="Vodafone Rg" w:cs="Times New Roman"/>
          <w:sz w:val="24"/>
          <w:szCs w:val="24"/>
          <w:lang w:eastAsia="tr-TR"/>
        </w:rPr>
        <w:t xml:space="preserve"> ücretlendirilir. Herhangi bir limit yoktur, kullanım devam ettikçe her 250SMS’lik kullanım </w:t>
      </w:r>
      <w:r w:rsidRPr="00A830C4">
        <w:rPr>
          <w:rFonts w:ascii="Vodafone Rg" w:hAnsi="Vodafone Rg"/>
          <w:sz w:val="24"/>
          <w:szCs w:val="24"/>
        </w:rPr>
        <w:t>SMS Aşım Paketi  kapsamında</w:t>
      </w:r>
      <w:r w:rsidRPr="00A830C4">
        <w:rPr>
          <w:rFonts w:ascii="Vodafone Rg" w:eastAsia="Times New Roman" w:hAnsi="Vodafone Rg" w:cs="Times New Roman"/>
          <w:sz w:val="24"/>
          <w:szCs w:val="24"/>
          <w:lang w:eastAsia="tr-TR"/>
        </w:rPr>
        <w:t xml:space="preserve"> ücretlendirilir ve fatura dönem sonuna kadar kullanımına devam edilebilir. </w:t>
      </w:r>
    </w:p>
    <w:p w:rsidR="005C3A79" w:rsidRPr="00A830C4" w:rsidRDefault="005C3A79" w:rsidP="005C3A79">
      <w:pPr>
        <w:pStyle w:val="NormalWeb"/>
        <w:numPr>
          <w:ilvl w:val="0"/>
          <w:numId w:val="1"/>
        </w:numPr>
        <w:rPr>
          <w:rFonts w:ascii="Vodafone Rg" w:hAnsi="Vodafone Rg"/>
        </w:rPr>
      </w:pPr>
      <w:r w:rsidRPr="00A830C4">
        <w:rPr>
          <w:rFonts w:ascii="Vodafone Rg" w:hAnsi="Vodafone Rg"/>
        </w:rPr>
        <w:t>İnternet Aşım Paketi, Konuşma Aşım Paketi ve SMS Aşım Paketi  birbirlerine bağımlı paketler değildir. Ayrı ayrı iptal edilebilirler.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5C3A79" w:rsidRPr="00A830C4" w:rsidRDefault="005C3A79" w:rsidP="005C3A79">
      <w:pPr>
        <w:pStyle w:val="NormalWeb"/>
        <w:numPr>
          <w:ilvl w:val="0"/>
          <w:numId w:val="1"/>
        </w:numPr>
        <w:rPr>
          <w:rFonts w:ascii="Vodafone Rg" w:hAnsi="Vodafone Rg"/>
        </w:rPr>
      </w:pPr>
      <w:r w:rsidRPr="00A830C4">
        <w:rPr>
          <w:rFonts w:ascii="Vodafone Rg" w:hAnsi="Vodafone Rg"/>
        </w:rPr>
        <w:t>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Tarife kapsamındaki internet haklarını kullanabilmek için abonelerin telefonlarının internet ayarlarınının yapılmış olması gerekmektedir.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Abonelerin internet kullanımlarını kolaylaştırmak amacıyla tarife girişinde 3G, 4,5G  ve GPRS özelliği otomatik olarak açılmaktadır.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dahilindeki dakika, SMS ve internet hakkı yurtiçi veya yurtdışı özel servis numaralarını arama, rehberlik servislerini arama, 444’lü özel servis numaralarını arama, uydu ve gemi numaralarını arama, Türkiye’den yurtdışını arama, yurtdışına SMS atma, Kıbrıs’ı arama, Kıbrıs’a "SMS atma, yurtdışındayken arama, Kıbrıs’tayken arama, yurtdışındayken aranma, Kıbrıs’tayken aranma, yurtdışındayken SMS atma, Kıbrıs’tayken SMS atma, yurtdışındayken internet kullanma, Kıbrıs’tayken internet kullanma, Mobil TV ve Arayana Dinlet (RBT) gibi içerik üyelikleri veya katma değerli servis kullanımları için geçerli değildir.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İnternet kullanımında alınan ve gönderilen (download+upload edilen) veri, tarifenin internet kotasından düşer.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kapsamındaki kalan dakikalar, SMS ve internet hakkı bir sonraki aya devreder. Dakika, SMS ve internet hakkı yalnızca bir sonraki fatura dönemine devreder, o fatura döneminde kullanılmazsa silinir.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 verilen dakikaların, SMS'in ve internetin devreden dakikalara, SMS'e ve devreden internete göre kullanım önceliği bulunmaktadır.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Abone devreden haklarını Müşteri Hizmetleri, Vodafone Cep Merkezleri ve self service kanallarından sorgulayabilir.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lastRenderedPageBreak/>
        <w:t xml:space="preserve">İnternet Paketinden, cep telefonunuz 4,5G ve 3G destekliyorsa 4,5G ve 3G hızında, desteklemiyorsa 2G/Edge hızında faydalanabilirsiniz.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Vodafone 4,5G ve 3G kapsaması coğrafi koşullara bağlı olarak değişiklik gösterebilir.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Abonelerin internet kullanımlarını kolaylaştırmak amacıyla tarife girişinde 3G, 4,5G ve GPRS özelliği otomatik olarak açılmaktadır.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kapsamında tanımlanan paketlerin bedeline satın alınan içerik ücretleri dahil değildir.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Konferans görüşme servisi kullanılabilir.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VOIP, P2P (peer to peer), doğrudan dosya paylaşımı programları ve buna benzer hizmetler kullanılamaz. İçerik hizmetleri ayrıca ücretlendirilir. İnternet paketleri sadece yurt içinde geçerlidir.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Vodafone tarife/paket koşullarını, tarifeye/pakete ilişkin kampanya koşullarını ve ücretlendirmesini değiştirme hakkını saklı tutar.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Tarifeye giriş anlık veya bir sonraki fatura dönemi itibariyle olabilir. Tarifeye anlık giriş yapıldığında aylık paket ücreti ve tarife dahilinde sağlanan dakikalar, internet ve SMS'ler</w:t>
      </w:r>
      <w:r w:rsidRPr="00A81B6D">
        <w:rPr>
          <w:rFonts w:ascii="Vodafone Rg" w:hAnsi="Vodafone Rg"/>
          <w:sz w:val="24"/>
          <w:szCs w:val="24"/>
        </w:rPr>
        <w:t xml:space="preserve"> </w:t>
      </w:r>
      <w:r w:rsidRPr="00A81B6D">
        <w:rPr>
          <w:rFonts w:ascii="Vodafone Rg" w:eastAsia="Times New Roman" w:hAnsi="Vodafone Rg" w:cs="Times New Roman"/>
          <w:sz w:val="24"/>
          <w:szCs w:val="24"/>
          <w:lang w:eastAsia="tr-TR"/>
        </w:rPr>
        <w:t xml:space="preserve">tarifeye katılım tarihi ile bir sonraki fatura kesim tarihi arasındaki gün sayısı ile orantılı olarak yüklenir ve fatura edilir.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Fatura dönemi içerisinde paketten çıkılması veya hattın iptal edilmesi durumunda abone aylık paket ücretinin bir kısmını öder. Bu tutar paketi kullandığı gün sayısı ve kullanım oranı göz önünde tutularak hesaplanır.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Başka cihazlarla internet paylaşımı (tethering) yapılamaz. Müşterilerin, kendilerine sunulan hakları 3. şahıslara trafik satışı yaparak kullanmalarına veya FCT (sabit terminal) veya şirket santrallerinde toplu kullanım amaçlı olarak kullanımına izin verilemez. </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Ticari amaca yönelik kullanım yapılamaz. Vodafone, bu amaçla kullanım yaptığı tespit edilen </w:t>
      </w:r>
      <w:r w:rsidRPr="00A830C4">
        <w:rPr>
          <w:rFonts w:ascii="Vodafone Rg" w:eastAsia="Times New Roman" w:hAnsi="Vodafone Rg" w:cs="Times New Roman"/>
          <w:sz w:val="24"/>
          <w:szCs w:val="24"/>
          <w:lang w:eastAsia="tr-TR"/>
        </w:rPr>
        <w:t xml:space="preserve">abonelerin hattını kapatma hakkına sahiptir. </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Tarifedeki kotadan düşmeyen iletişim, Vodafone’un iletişim içerik sağlayıcılarla yaptığı anlaşmalara göre oluşturulan, içeriğini ve ücretlerini değiştirme/geliştirme hakkına sahip olduğu paketlerdir. Kotadan düşmeyen iletişim hakkı; Whatsapp, Facebook Messenger, Vodafone Message+ ve Vodafone Call+ uygulamalarında geçerlidir. Bu uygulamalar dışındaki iletişim içerik sağlayıcılarından yapılan internet kullanımı tarife kotasından düşecektir.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WhatsApp ve Facebook Messenger Sesli Arama ve Görüntülü Arama hizmetleri bu faydaya dahildir. WhatsApp ve Facebook Messenger sohbet mesajları ve sohbet esnasındaki dosya, konum, fotoğraf, video vb. paylaşımı faydaya dahildir.</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 xml:space="preserve">Freezone Guzelligi Paketi kapsamında Youtube, Youtube Music, izlesene.com, Spotify, Power App, Fenomen, Karnaval, Facebook, Instagram ve Twitter yonune olan internet hakkı, Vodafone’un video, müzik ve sosyal medya içerik sağlayıcılarıyla yaptığı anlaşmalara göre oluşturulan, içeriğini ve ücretlerini değiştirme/geliştirme hakkına sahip olduğu bir internet hakkıdır. </w:t>
      </w:r>
    </w:p>
    <w:p w:rsidR="005C3A79"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eastAsia="Times New Roman" w:hAnsi="Vodafone Rg" w:cs="Times New Roman"/>
          <w:sz w:val="24"/>
          <w:szCs w:val="24"/>
          <w:lang w:eastAsia="tr-TR"/>
        </w:rPr>
        <w:t>Youtube, Youtube Music ve Instagram üzerinden yapılan video kullanımları DVD kalitesine (480P+) optimize edilmiştir.</w:t>
      </w:r>
      <w:r w:rsidRPr="00A830C4">
        <w:t xml:space="preserve"> </w:t>
      </w:r>
      <w:r w:rsidRPr="00A830C4">
        <w:rPr>
          <w:rFonts w:ascii="Vodafone Rg" w:eastAsia="Times New Roman" w:hAnsi="Vodafone Rg" w:cs="Times New Roman"/>
          <w:sz w:val="24"/>
          <w:szCs w:val="24"/>
          <w:lang w:eastAsia="tr-TR"/>
        </w:rPr>
        <w:t>Youtube, Youtube Music, İzlesene ve PlayZ, Instagram, uygulamalarında; mobil uygulama ve websitesinde sunulan reklamlar paket kapsamında değildir.</w:t>
      </w:r>
      <w:r w:rsidRPr="00A830C4">
        <w:t xml:space="preserve"> </w:t>
      </w:r>
      <w:r w:rsidRPr="00A830C4">
        <w:rPr>
          <w:rFonts w:ascii="Vodafone Rg" w:eastAsia="Times New Roman" w:hAnsi="Vodafone Rg" w:cs="Times New Roman"/>
          <w:sz w:val="24"/>
          <w:szCs w:val="24"/>
          <w:lang w:eastAsia="tr-TR"/>
        </w:rPr>
        <w:t xml:space="preserve">Power App, Fenomen+, Karnaval ve Spotify mobil uygulamaları ve bu radyo </w:t>
      </w:r>
      <w:r w:rsidRPr="00A830C4">
        <w:rPr>
          <w:rFonts w:ascii="Vodafone Rg" w:eastAsia="Times New Roman" w:hAnsi="Vodafone Rg" w:cs="Times New Roman"/>
          <w:sz w:val="24"/>
          <w:szCs w:val="24"/>
          <w:lang w:eastAsia="tr-TR"/>
        </w:rPr>
        <w:lastRenderedPageBreak/>
        <w:t>gruplarının web sitelerinde sunulan içerikler kapsama dahildir. Mobil uygulama ve internet sitelerinde sunulan televizyon kanalları (örneğin Power TV, Power Türk TV) ise radyo yayını değil televizyon yayını olduğu için bu içerikler kapsama dahil değildir.</w:t>
      </w:r>
    </w:p>
    <w:p w:rsidR="005C3A79" w:rsidRPr="00355AF2" w:rsidRDefault="005C3A79" w:rsidP="005C3A79">
      <w:pPr>
        <w:pStyle w:val="ListParagraph"/>
        <w:numPr>
          <w:ilvl w:val="0"/>
          <w:numId w:val="1"/>
        </w:numPr>
        <w:rPr>
          <w:rFonts w:ascii="Vodafone Rg" w:eastAsia="Times New Roman" w:hAnsi="Vodafone Rg" w:cs="Times New Roman"/>
          <w:sz w:val="24"/>
          <w:szCs w:val="24"/>
          <w:lang w:eastAsia="tr-TR"/>
        </w:rPr>
      </w:pPr>
      <w:r w:rsidRPr="00355AF2">
        <w:rPr>
          <w:rFonts w:ascii="Vodafone Rg" w:hAnsi="Vodafone Rg"/>
          <w:sz w:val="24"/>
          <w:szCs w:val="24"/>
        </w:rPr>
        <w:t xml:space="preserve">Oyun uygulamaları yönüne kotadan yemeyen internet hakkı kapsamında; PubG Mobile, Discord, Twitch, Zula Mobile, TFT Mobile yönüne olan internet hakkı, Vodafone’un oyun uygulamaları sağlayıcılarıyla yaptığı anlaşmalara göre oluşturulan, içeriğini ve ücretlerini değiştirme/geliştirme hakkına sahip olduğu bir internet hakkıdır. </w:t>
      </w:r>
    </w:p>
    <w:p w:rsidR="005C3A79" w:rsidRPr="00355AF2" w:rsidRDefault="005C3A79" w:rsidP="005C3A79">
      <w:pPr>
        <w:pStyle w:val="ListParagraph"/>
        <w:numPr>
          <w:ilvl w:val="0"/>
          <w:numId w:val="1"/>
        </w:numPr>
        <w:rPr>
          <w:rFonts w:ascii="Vodafone Rg" w:eastAsia="Times New Roman" w:hAnsi="Vodafone Rg" w:cs="Times New Roman"/>
          <w:sz w:val="24"/>
          <w:szCs w:val="24"/>
          <w:lang w:eastAsia="tr-TR"/>
        </w:rPr>
      </w:pPr>
      <w:r w:rsidRPr="00355AF2">
        <w:rPr>
          <w:rFonts w:ascii="Vodafone Rg" w:hAnsi="Vodafone Rg"/>
          <w:sz w:val="24"/>
          <w:szCs w:val="24"/>
        </w:rPr>
        <w:t xml:space="preserve">Oyun uygulamalarında verilen reklam gösterimleri paket kapsamında değildir. Oyun uygulamalarının web sitelerinde sunulan içerikler kapsama dahil değildir. </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30C4">
        <w:rPr>
          <w:rFonts w:ascii="Vodafone Rg" w:hAnsi="Vodafone Rg"/>
          <w:sz w:val="24"/>
          <w:szCs w:val="24"/>
        </w:rPr>
        <w:t xml:space="preserve">Bu uygulamalarda </w:t>
      </w:r>
      <w:r>
        <w:rPr>
          <w:rFonts w:ascii="Vodafone Rg" w:eastAsia="Times New Roman" w:hAnsi="Vodafone Rg" w:cs="Times New Roman"/>
          <w:sz w:val="24"/>
          <w:szCs w:val="24"/>
          <w:lang w:eastAsia="tr-TR"/>
        </w:rPr>
        <w:t>yapılan reklam gösterimleri</w:t>
      </w:r>
      <w:r w:rsidRPr="00A830C4">
        <w:rPr>
          <w:rFonts w:ascii="Vodafone Rg" w:eastAsia="Times New Roman" w:hAnsi="Vodafone Rg" w:cs="Times New Roman"/>
          <w:sz w:val="24"/>
          <w:szCs w:val="24"/>
          <w:lang w:eastAsia="tr-TR"/>
        </w:rPr>
        <w:t xml:space="preserve"> internet hakkı kapsamında değildir. Bu kullanımlar abonenin tarifesindeki internet hakkı dahilinde ücretlendirilecektir.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Yurt dışı kullanımları ile ilgili bilgilere Vodafone web sitesinde Yurt Dışı Rehberi sayfasından erişilebilir:</w:t>
      </w:r>
    </w:p>
    <w:p w:rsidR="005C3A79" w:rsidRPr="00A81B6D"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https://www.vodafone.com.tr/VodafoneRoaming/faturali-pasaport-paketleri.php</w:t>
      </w:r>
    </w:p>
    <w:p w:rsidR="005C3A79" w:rsidRPr="00A830C4" w:rsidRDefault="005C3A79" w:rsidP="005C3A79">
      <w:pPr>
        <w:pStyle w:val="ListParagraph"/>
        <w:numPr>
          <w:ilvl w:val="0"/>
          <w:numId w:val="1"/>
        </w:numPr>
        <w:rPr>
          <w:rFonts w:ascii="Vodafone Rg" w:eastAsia="Times New Roman" w:hAnsi="Vodafone Rg" w:cs="Times New Roman"/>
          <w:sz w:val="24"/>
          <w:szCs w:val="24"/>
          <w:lang w:eastAsia="tr-TR"/>
        </w:rPr>
      </w:pPr>
      <w:r w:rsidRPr="00A81B6D">
        <w:rPr>
          <w:rFonts w:ascii="Vodafone Rg" w:eastAsia="Times New Roman" w:hAnsi="Vodafone Rg" w:cs="Times New Roman"/>
          <w:sz w:val="24"/>
          <w:szCs w:val="24"/>
          <w:lang w:eastAsia="tr-TR"/>
        </w:rPr>
        <w:t xml:space="preserve">https://www.vodafone.com.tr/VodafoneRoaming/faturali-tarifeler-icin-her-sey-dahil-pasaport-dunya.php  </w:t>
      </w:r>
    </w:p>
    <w:p w:rsidR="005C3A79" w:rsidRPr="002B010C" w:rsidRDefault="005C3A79" w:rsidP="002B010C">
      <w:pPr>
        <w:pStyle w:val="ListParagraph"/>
        <w:ind w:left="360"/>
        <w:jc w:val="center"/>
        <w:rPr>
          <w:rFonts w:ascii="Vodafone Rg" w:eastAsia="Times New Roman" w:hAnsi="Vodafone Rg" w:cs="Times New Roman"/>
          <w:b/>
          <w:sz w:val="28"/>
          <w:szCs w:val="24"/>
          <w:lang w:eastAsia="tr-TR"/>
        </w:rPr>
      </w:pPr>
    </w:p>
    <w:p w:rsidR="005C3A79" w:rsidRPr="002B010C" w:rsidRDefault="001327A5" w:rsidP="001327A5">
      <w:pPr>
        <w:pStyle w:val="ListParagraph"/>
        <w:ind w:left="360"/>
        <w:rPr>
          <w:rFonts w:ascii="Vodafone Rg" w:eastAsia="Times New Roman" w:hAnsi="Vodafone Rg" w:cs="Times New Roman"/>
          <w:b/>
          <w:sz w:val="28"/>
          <w:szCs w:val="24"/>
          <w:lang w:eastAsia="tr-TR"/>
        </w:rPr>
      </w:pPr>
      <w:r>
        <w:rPr>
          <w:rFonts w:ascii="Vodafone Rg" w:eastAsia="Times New Roman" w:hAnsi="Vodafone Rg" w:cs="Times New Roman"/>
          <w:b/>
          <w:sz w:val="28"/>
          <w:szCs w:val="24"/>
          <w:lang w:eastAsia="tr-TR"/>
        </w:rPr>
        <w:t>Vodafonelulara Ö</w:t>
      </w:r>
      <w:r w:rsidRPr="001327A5">
        <w:rPr>
          <w:rFonts w:ascii="Vodafone Rg" w:eastAsia="Times New Roman" w:hAnsi="Vodafone Rg" w:cs="Times New Roman"/>
          <w:b/>
          <w:sz w:val="28"/>
          <w:szCs w:val="24"/>
          <w:lang w:eastAsia="tr-TR"/>
        </w:rPr>
        <w:t>zel</w:t>
      </w:r>
      <w:r>
        <w:rPr>
          <w:rFonts w:ascii="Vodafone Rg" w:eastAsia="Times New Roman" w:hAnsi="Vodafone Rg" w:cs="Times New Roman"/>
          <w:b/>
          <w:sz w:val="28"/>
          <w:szCs w:val="24"/>
          <w:lang w:eastAsia="tr-TR"/>
        </w:rPr>
        <w:t xml:space="preserve"> </w:t>
      </w:r>
      <w:r w:rsidR="005C3A79" w:rsidRPr="002B010C">
        <w:rPr>
          <w:rFonts w:ascii="Vodafone Rg" w:eastAsia="Times New Roman" w:hAnsi="Vodafone Rg" w:cs="Times New Roman"/>
          <w:b/>
          <w:sz w:val="28"/>
          <w:szCs w:val="24"/>
          <w:lang w:eastAsia="tr-TR"/>
        </w:rPr>
        <w:t>Uyumlu Tarifeler Esaslar</w:t>
      </w:r>
    </w:p>
    <w:tbl>
      <w:tblPr>
        <w:tblW w:w="5196" w:type="dxa"/>
        <w:tblCellMar>
          <w:left w:w="70" w:type="dxa"/>
          <w:right w:w="70" w:type="dxa"/>
        </w:tblCellMar>
        <w:tblLook w:val="04A0" w:firstRow="1" w:lastRow="0" w:firstColumn="1" w:lastColumn="0" w:noHBand="0" w:noVBand="1"/>
      </w:tblPr>
      <w:tblGrid>
        <w:gridCol w:w="2127"/>
        <w:gridCol w:w="737"/>
        <w:gridCol w:w="540"/>
        <w:gridCol w:w="880"/>
        <w:gridCol w:w="1039"/>
      </w:tblGrid>
      <w:tr w:rsidR="00B65469" w:rsidRPr="00B65469" w:rsidTr="00B65469">
        <w:trPr>
          <w:trHeight w:val="580"/>
        </w:trPr>
        <w:tc>
          <w:tcPr>
            <w:tcW w:w="2127" w:type="dxa"/>
            <w:tcBorders>
              <w:top w:val="nil"/>
              <w:left w:val="nil"/>
              <w:bottom w:val="nil"/>
              <w:right w:val="nil"/>
            </w:tcBorders>
            <w:shd w:val="clear" w:color="auto" w:fill="auto"/>
            <w:noWrap/>
            <w:vAlign w:val="bottom"/>
            <w:hideMark/>
          </w:tcPr>
          <w:p w:rsidR="00B65469" w:rsidRPr="00B65469" w:rsidRDefault="00B65469" w:rsidP="00B65469">
            <w:pPr>
              <w:spacing w:after="0" w:line="240" w:lineRule="auto"/>
              <w:rPr>
                <w:rFonts w:ascii="Times New Roman" w:eastAsia="Times New Roman" w:hAnsi="Times New Roman" w:cs="Times New Roman"/>
                <w:sz w:val="24"/>
                <w:szCs w:val="24"/>
                <w:lang w:eastAsia="tr-TR"/>
              </w:rPr>
            </w:pPr>
          </w:p>
        </w:tc>
        <w:tc>
          <w:tcPr>
            <w:tcW w:w="610" w:type="dxa"/>
            <w:tcBorders>
              <w:top w:val="single" w:sz="4" w:space="0" w:color="auto"/>
              <w:left w:val="single" w:sz="4" w:space="0" w:color="auto"/>
              <w:bottom w:val="nil"/>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Dakika</w:t>
            </w:r>
          </w:p>
        </w:tc>
        <w:tc>
          <w:tcPr>
            <w:tcW w:w="540" w:type="dxa"/>
            <w:tcBorders>
              <w:top w:val="single" w:sz="4" w:space="0" w:color="auto"/>
              <w:left w:val="nil"/>
              <w:bottom w:val="nil"/>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SMS </w:t>
            </w:r>
          </w:p>
        </w:tc>
        <w:tc>
          <w:tcPr>
            <w:tcW w:w="880" w:type="dxa"/>
            <w:tcBorders>
              <w:top w:val="single" w:sz="4" w:space="0" w:color="auto"/>
              <w:left w:val="nil"/>
              <w:bottom w:val="nil"/>
              <w:right w:val="single" w:sz="4" w:space="0" w:color="auto"/>
            </w:tcBorders>
            <w:shd w:val="clear" w:color="auto" w:fill="auto"/>
            <w:noWrap/>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 xml:space="preserve">İnternet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65469" w:rsidRPr="00B65469" w:rsidRDefault="00B65469" w:rsidP="00B65469">
            <w:pPr>
              <w:spacing w:after="0" w:line="240" w:lineRule="auto"/>
              <w:jc w:val="center"/>
              <w:rPr>
                <w:rFonts w:ascii="Calibri" w:eastAsia="Times New Roman" w:hAnsi="Calibri" w:cs="Calibri"/>
                <w:color w:val="FF0000"/>
                <w:lang w:eastAsia="tr-TR"/>
              </w:rPr>
            </w:pPr>
            <w:r w:rsidRPr="00B65469">
              <w:rPr>
                <w:rFonts w:ascii="Calibri" w:eastAsia="Times New Roman" w:hAnsi="Calibri" w:cs="Calibri"/>
                <w:color w:val="FF0000"/>
                <w:lang w:eastAsia="tr-TR"/>
              </w:rPr>
              <w:t>Kontratsız Fiyat</w:t>
            </w:r>
          </w:p>
        </w:tc>
      </w:tr>
      <w:tr w:rsidR="00B65469" w:rsidRPr="00B65469" w:rsidTr="00B65469">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2GB</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3GB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3GB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4GB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4GB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5GB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5GB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6GB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750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6GB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7GB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7GB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70</w:t>
            </w:r>
          </w:p>
        </w:tc>
      </w:tr>
      <w:tr w:rsidR="00B65469" w:rsidRPr="00B65469" w:rsidTr="00B65469">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Uyumlu Müşteri 8GB</w:t>
            </w:r>
          </w:p>
        </w:tc>
        <w:tc>
          <w:tcPr>
            <w:tcW w:w="61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1000</w:t>
            </w:r>
          </w:p>
        </w:tc>
        <w:tc>
          <w:tcPr>
            <w:tcW w:w="54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jc w:val="center"/>
              <w:rPr>
                <w:rFonts w:ascii="Calibri" w:eastAsia="Times New Roman" w:hAnsi="Calibri" w:cs="Calibri"/>
                <w:color w:val="000000"/>
                <w:lang w:eastAsia="tr-TR"/>
              </w:rPr>
            </w:pPr>
            <w:r w:rsidRPr="00B65469">
              <w:rPr>
                <w:rFonts w:ascii="Calibri" w:eastAsia="Times New Roman" w:hAnsi="Calibri" w:cs="Calibri"/>
                <w:color w:val="000000"/>
                <w:lang w:eastAsia="tr-TR"/>
              </w:rPr>
              <w:t>8GB</w:t>
            </w:r>
          </w:p>
        </w:tc>
        <w:tc>
          <w:tcPr>
            <w:tcW w:w="1039" w:type="dxa"/>
            <w:tcBorders>
              <w:top w:val="nil"/>
              <w:left w:val="nil"/>
              <w:bottom w:val="single" w:sz="4" w:space="0" w:color="auto"/>
              <w:right w:val="single" w:sz="4" w:space="0" w:color="auto"/>
            </w:tcBorders>
            <w:shd w:val="clear" w:color="auto" w:fill="auto"/>
            <w:noWrap/>
            <w:vAlign w:val="center"/>
            <w:hideMark/>
          </w:tcPr>
          <w:p w:rsidR="00B65469" w:rsidRPr="00B65469" w:rsidRDefault="00DC0AF9" w:rsidP="00B6546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75</w:t>
            </w:r>
          </w:p>
        </w:tc>
      </w:tr>
    </w:tbl>
    <w:p w:rsidR="005C3A79" w:rsidRDefault="005C3A79" w:rsidP="005C3A79"/>
    <w:p w:rsidR="002D3789" w:rsidRPr="00F275ED" w:rsidRDefault="002D3789" w:rsidP="002D3789">
      <w:pPr>
        <w:pStyle w:val="NormalWeb"/>
        <w:numPr>
          <w:ilvl w:val="0"/>
          <w:numId w:val="1"/>
        </w:numPr>
        <w:rPr>
          <w:rFonts w:ascii="Vodafone Rg" w:hAnsi="Vodafone Rg"/>
        </w:rPr>
      </w:pPr>
      <w:r w:rsidRPr="00F275ED">
        <w:rPr>
          <w:rFonts w:ascii="Vodafone Rg" w:hAnsi="Vodafone Rg"/>
        </w:rPr>
        <w:t xml:space="preserve">Bu tarifeden aylık tarife ücreti, ek paket ücretleri, paket aşım ücretleri vb. gibi Vodafone tarafından belirlenen kriterlere uygun Vodafone faturalı bireysel hat kullanıcıları yararlanabilir.  </w:t>
      </w:r>
    </w:p>
    <w:p w:rsidR="005C3A79" w:rsidRPr="005C423B" w:rsidRDefault="005C3A79" w:rsidP="005C3A79">
      <w:pPr>
        <w:pStyle w:val="NormalWeb"/>
        <w:numPr>
          <w:ilvl w:val="0"/>
          <w:numId w:val="1"/>
        </w:numPr>
        <w:rPr>
          <w:rFonts w:ascii="Vodafone Rg" w:hAnsi="Vodafone Rg"/>
        </w:rPr>
      </w:pPr>
      <w:r w:rsidRPr="005C423B">
        <w:rPr>
          <w:rFonts w:ascii="Vodafone Rg" w:hAnsi="Vodafone Rg"/>
        </w:rPr>
        <w:t xml:space="preserve">Tarife dahilindeki kullanım haklarının bitmesi durumunda aboneler SMS ile bilgilendirilir. </w:t>
      </w:r>
    </w:p>
    <w:p w:rsidR="005C3A79" w:rsidRPr="005C423B"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t>Tarife kapsamındaki kalan dakikalar, SMS ve internet hakkı bir sonraki aya devreder. Dakika, SMS ve internet hakkı yalnızca bir sonraki fatura dönemine devreder, o fatura döneminde kullanılmazsa silinir.</w:t>
      </w:r>
    </w:p>
    <w:p w:rsidR="005C3A79" w:rsidRPr="005C423B"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t>Tarife dahilinde verilen dakikaların, SMS'in ve internetin devreden dakikalara, SMS'e ve devreden internete göre kullanım önceliği bulunmaktadır.</w:t>
      </w:r>
    </w:p>
    <w:p w:rsidR="005C3A79" w:rsidRPr="005C423B"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5C423B">
        <w:rPr>
          <w:rFonts w:ascii="Vodafone Rg" w:eastAsia="Times New Roman" w:hAnsi="Vodafone Rg" w:cs="Times New Roman"/>
          <w:sz w:val="24"/>
          <w:szCs w:val="24"/>
          <w:lang w:eastAsia="tr-TR"/>
        </w:rPr>
        <w:t>Müşteri devreden haklarını Müşteri Hizmetleri, Vodafone Cep Merkezleri ve self service kanallarından sorgulayabilir.</w:t>
      </w:r>
    </w:p>
    <w:p w:rsidR="005C3A79" w:rsidRPr="00912C6A" w:rsidRDefault="005C3A79" w:rsidP="005C3A79">
      <w:pPr>
        <w:pStyle w:val="NormalWeb"/>
        <w:numPr>
          <w:ilvl w:val="0"/>
          <w:numId w:val="1"/>
        </w:numPr>
        <w:rPr>
          <w:rFonts w:ascii="Vodafone Rg" w:hAnsi="Vodafone Rg"/>
        </w:rPr>
      </w:pPr>
      <w:r w:rsidRPr="00BC76A5">
        <w:rPr>
          <w:rFonts w:ascii="Vodafone Rg" w:hAnsi="Vodafone Rg"/>
        </w:rPr>
        <w:t xml:space="preserve">Abonelerin yurt içinde kullanım yapmalarını kolaylaştırmak amacıyla tarife girişinde  abonelere İnternet Aşım Paketi, Konuşma Aşım Paketi ve SMS Aşım Paketi seçenekleri </w:t>
      </w:r>
      <w:r w:rsidRPr="00BC76A5">
        <w:rPr>
          <w:rFonts w:ascii="Vodafone Rg" w:hAnsi="Vodafone Rg"/>
        </w:rPr>
        <w:lastRenderedPageBreak/>
        <w:t>otomatik olarak tanımlanmaktadır. Paketler aylık olarak yenilenir. Talep eden aboneler İnternet Aşım Paketi, Konuşma Aşım Paketi ve SMS Aşım Paketi seçeneklerini iptal edebilirler.</w:t>
      </w:r>
      <w:r>
        <w:rPr>
          <w:rFonts w:ascii="Vodafone Rg" w:hAnsi="Vodafone Rg"/>
        </w:rPr>
        <w:t xml:space="preserve">Aşım paketlerinin güncel fiyatları ve ayrıntılar için </w:t>
      </w:r>
      <w:r w:rsidRPr="00EB1020">
        <w:rPr>
          <w:rFonts w:ascii="Vodafone Rg" w:hAnsi="Vodafone Rg"/>
        </w:rPr>
        <w:t xml:space="preserve">https://www.vodafone.com.tr/Tarifeler/paket-asim-ucretleri.php linkine </w:t>
      </w:r>
      <w:r>
        <w:rPr>
          <w:rFonts w:ascii="Vodafone Rg" w:hAnsi="Vodafone Rg"/>
        </w:rPr>
        <w:t>tıklanabilir.</w:t>
      </w:r>
    </w:p>
    <w:p w:rsidR="005C3A79"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B1020">
        <w:rPr>
          <w:rFonts w:ascii="Vodafone Rg" w:eastAsia="Times New Roman" w:hAnsi="Vodafone Rg" w:cs="Times New Roman"/>
          <w:sz w:val="24"/>
          <w:szCs w:val="24"/>
          <w:lang w:eastAsia="tr-TR"/>
        </w:rPr>
        <w:t xml:space="preserve">İnternet Aşım Paketi, Konuşma Aşım Paketi ve SMS Aşım Paketi seçeneklerini iptal eden müşteriler, aşım ücretlerini </w:t>
      </w:r>
      <w:hyperlink r:id="rId9" w:history="1">
        <w:r w:rsidRPr="00EB1020">
          <w:rPr>
            <w:rFonts w:ascii="Vodafone Rg" w:eastAsia="Times New Roman" w:hAnsi="Vodafone Rg" w:cs="Times New Roman"/>
            <w:sz w:val="24"/>
            <w:szCs w:val="24"/>
            <w:lang w:eastAsia="tr-TR"/>
          </w:rPr>
          <w:t>https://www.vodafone.com.tr/Tarifeler/paket-asim-ucretleri.php</w:t>
        </w:r>
      </w:hyperlink>
      <w:r w:rsidRPr="00EB1020">
        <w:rPr>
          <w:rFonts w:ascii="Vodafone Rg" w:eastAsia="Times New Roman" w:hAnsi="Vodafone Rg" w:cs="Times New Roman"/>
          <w:sz w:val="24"/>
          <w:szCs w:val="24"/>
          <w:lang w:eastAsia="tr-TR"/>
        </w:rPr>
        <w:t xml:space="preserve"> li</w:t>
      </w:r>
      <w:r>
        <w:rPr>
          <w:rFonts w:ascii="Vodafone Rg" w:eastAsia="Times New Roman" w:hAnsi="Vodafone Rg" w:cs="Times New Roman"/>
          <w:sz w:val="24"/>
          <w:szCs w:val="24"/>
          <w:lang w:eastAsia="tr-TR"/>
        </w:rPr>
        <w:t xml:space="preserve">nkine tıklayarak öğrenebilirler.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eastAsia="Times New Roman" w:hAnsi="Vodafone Rg" w:cs="Times New Roman"/>
          <w:sz w:val="24"/>
          <w:szCs w:val="24"/>
          <w:lang w:eastAsia="tr-TR"/>
        </w:rPr>
        <w:t>Aşım paketleri abonelerin bulundukları tarifedeki, tarifenin</w:t>
      </w:r>
      <w:r>
        <w:rPr>
          <w:rFonts w:ascii="Vodafone Rg" w:eastAsia="Times New Roman" w:hAnsi="Vodafone Rg" w:cs="Times New Roman"/>
          <w:sz w:val="24"/>
          <w:szCs w:val="24"/>
          <w:lang w:eastAsia="tr-TR"/>
        </w:rPr>
        <w:t xml:space="preserve"> ilgili</w:t>
      </w:r>
      <w:r w:rsidRPr="00BC76A5">
        <w:rPr>
          <w:rFonts w:ascii="Vodafone Rg" w:eastAsia="Times New Roman" w:hAnsi="Vodafone Rg" w:cs="Times New Roman"/>
          <w:sz w:val="24"/>
          <w:szCs w:val="24"/>
          <w:lang w:eastAsia="tr-TR"/>
        </w:rPr>
        <w:t xml:space="preserve"> haklarının bitiminden sonra devreye girer. İlgili fatura döneminde tarife haklarını bitirmeyen aboneler aşım paketleri üzerinden ücretlendirilmezler.</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müşterilerin ilk 25 MB’lık kullanımı ücretlendirilmeyecektir.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eastAsia="Times New Roman" w:hAnsi="Vodafone Rg" w:cs="Times New Roman"/>
          <w:sz w:val="24"/>
          <w:szCs w:val="24"/>
          <w:lang w:eastAsia="tr-TR"/>
        </w:rPr>
        <w:t xml:space="preserve">İlk 25 MB bittikten sonra aboneye 500 MB yüklenir ve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500MB bittiğinde yine bir 500 MB yüklenir ve yeniden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ücretlendirme yapılır. Herhangi bir limit yoktur, kullanım devam ettikçe her 500 MB’lık kullanım </w:t>
      </w:r>
      <w:r w:rsidRPr="00BC76A5">
        <w:rPr>
          <w:rFonts w:ascii="Vodafone Rg" w:hAnsi="Vodafone Rg"/>
          <w:sz w:val="24"/>
          <w:szCs w:val="24"/>
        </w:rPr>
        <w:t>İnternet Aşım Paketi</w:t>
      </w:r>
      <w:r w:rsidRPr="00BC76A5">
        <w:rPr>
          <w:rFonts w:ascii="Vodafone Rg" w:eastAsia="Times New Roman" w:hAnsi="Vodafone Rg" w:cs="Times New Roman"/>
          <w:sz w:val="24"/>
          <w:szCs w:val="24"/>
          <w:lang w:eastAsia="tr-TR"/>
        </w:rPr>
        <w:t xml:space="preserve"> kapsamında ücretlendirilir ve fatura dönem sonuna kadar internet kullanımına devam edilebilir.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konuşma hakları bittikten sonra Konuşma Aşım Paketi kapsamında aboneye 250 DK yüklenir </w:t>
      </w:r>
      <w:r w:rsidRPr="00BC76A5">
        <w:rPr>
          <w:rFonts w:ascii="Vodafone Rg" w:eastAsia="Times New Roman" w:hAnsi="Vodafone Rg" w:cs="Times New Roman"/>
          <w:sz w:val="24"/>
          <w:szCs w:val="24"/>
          <w:lang w:eastAsia="tr-TR"/>
        </w:rPr>
        <w:t xml:space="preserve">ve ücretlendirme yapılır. 250DK bittiğinde yine bir 250DK yüklenir ve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250DK’lık kullanım </w:t>
      </w:r>
      <w:r w:rsidRPr="00BC76A5">
        <w:rPr>
          <w:rFonts w:ascii="Vodafone Rg" w:hAnsi="Vodafone Rg"/>
          <w:sz w:val="24"/>
          <w:szCs w:val="24"/>
        </w:rPr>
        <w:t>Konuşma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5C3A79" w:rsidRPr="00BC76A5" w:rsidRDefault="005C3A79" w:rsidP="005C3A79">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BC76A5">
        <w:rPr>
          <w:rFonts w:ascii="Vodafone Rg" w:hAnsi="Vodafone Rg"/>
          <w:sz w:val="24"/>
          <w:szCs w:val="24"/>
        </w:rPr>
        <w:t xml:space="preserve">Müşterinin tarifesi kapsamındaki yurt içi SMS hakları bittikten sonra SMS Aşım Paketi  kapsamında aboneye 250 SMS yüklenir </w:t>
      </w:r>
      <w:r w:rsidRPr="00BC76A5">
        <w:rPr>
          <w:rFonts w:ascii="Vodafone Rg" w:eastAsia="Times New Roman" w:hAnsi="Vodafone Rg" w:cs="Times New Roman"/>
          <w:sz w:val="24"/>
          <w:szCs w:val="24"/>
          <w:lang w:eastAsia="tr-TR"/>
        </w:rPr>
        <w:t xml:space="preserve">ve ücretlendirme yapılır. 250SMS bittiğinde yine bir 250SMS yüklenir ve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Herhangi bir limit yoktur, kullanım devam ettikçe her 250SMS’lik kullanım </w:t>
      </w:r>
      <w:r w:rsidRPr="00BC76A5">
        <w:rPr>
          <w:rFonts w:ascii="Vodafone Rg" w:hAnsi="Vodafone Rg"/>
          <w:sz w:val="24"/>
          <w:szCs w:val="24"/>
        </w:rPr>
        <w:t>SMS Aşım Paketi  kapsamında</w:t>
      </w:r>
      <w:r w:rsidRPr="00BC76A5">
        <w:rPr>
          <w:rFonts w:ascii="Vodafone Rg" w:eastAsia="Times New Roman" w:hAnsi="Vodafone Rg" w:cs="Times New Roman"/>
          <w:sz w:val="24"/>
          <w:szCs w:val="24"/>
          <w:lang w:eastAsia="tr-TR"/>
        </w:rPr>
        <w:t xml:space="preserve"> ücretlendirilir ve fatura dönem sonuna kadar kullanımına devam edilebilir.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İnternet Aşım Paketi, Konuşma Aşım Paketi ve SMS Aşım Paketi  birbirlerine bağımlı paketler değildir. Ayrı ayrı iptal edilebilirler.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5C3A79" w:rsidRDefault="005C3A79" w:rsidP="005C3A79">
      <w:pPr>
        <w:pStyle w:val="CommentText"/>
        <w:numPr>
          <w:ilvl w:val="0"/>
          <w:numId w:val="1"/>
        </w:numPr>
        <w:rPr>
          <w:rFonts w:ascii="Vodafone Rg" w:eastAsia="Times New Roman" w:hAnsi="Vodafone Rg" w:cs="Times New Roman"/>
          <w:sz w:val="24"/>
          <w:szCs w:val="24"/>
          <w:lang w:eastAsia="tr-TR"/>
        </w:rPr>
      </w:pPr>
      <w:r w:rsidRPr="001F29BA">
        <w:rPr>
          <w:rFonts w:ascii="Vodafone Rg" w:eastAsia="Times New Roman" w:hAnsi="Vodafone Rg" w:cs="Times New Roman"/>
          <w:sz w:val="24"/>
          <w:szCs w:val="24"/>
          <w:lang w:eastAsia="tr-TR"/>
        </w:rPr>
        <w:t>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p>
    <w:p w:rsidR="005C3A79" w:rsidRDefault="005C3A79" w:rsidP="005C3A79">
      <w:pPr>
        <w:pStyle w:val="NormalWeb"/>
        <w:numPr>
          <w:ilvl w:val="0"/>
          <w:numId w:val="1"/>
        </w:numPr>
        <w:rPr>
          <w:rFonts w:ascii="Vodafone Rg" w:hAnsi="Vodafone Rg"/>
        </w:rPr>
      </w:pPr>
      <w:r w:rsidRPr="001F29BA">
        <w:rPr>
          <w:rFonts w:ascii="Vodafone Rg" w:hAnsi="Vodafone Rg"/>
        </w:rPr>
        <w:t>Tarife kapsamındaki internet haklarını kullanabilmek için abonelerin telefonlarının internet ayarlarınının yapılmış olması gerekmektedir.</w:t>
      </w:r>
      <w:r>
        <w:rPr>
          <w:rFonts w:ascii="Vodafone Rg" w:hAnsi="Vodafone Rg"/>
        </w:rPr>
        <w:t xml:space="preserve"> </w:t>
      </w:r>
    </w:p>
    <w:p w:rsidR="005C3A79" w:rsidRDefault="005C3A79" w:rsidP="005C3A79">
      <w:pPr>
        <w:pStyle w:val="NormalWeb"/>
        <w:numPr>
          <w:ilvl w:val="0"/>
          <w:numId w:val="1"/>
        </w:numPr>
        <w:rPr>
          <w:rFonts w:ascii="Vodafone Rg" w:hAnsi="Vodafone Rg"/>
        </w:rPr>
      </w:pPr>
      <w:r w:rsidRPr="00BC76A5">
        <w:rPr>
          <w:rFonts w:ascii="Vodafone Rg" w:hAnsi="Vodafone Rg"/>
        </w:rPr>
        <w:t>Tarife dahilindek</w:t>
      </w:r>
      <w:r>
        <w:rPr>
          <w:rFonts w:ascii="Vodafone Rg" w:hAnsi="Vodafone Rg"/>
        </w:rPr>
        <w:t>i</w:t>
      </w:r>
      <w:r w:rsidRPr="00D1034B">
        <w:rPr>
          <w:rFonts w:ascii="Vodafone Rg" w:hAnsi="Vodafone Rg"/>
          <w:b/>
        </w:rPr>
        <w:t xml:space="preserve"> </w:t>
      </w:r>
      <w:r w:rsidRPr="00BC76A5">
        <w:rPr>
          <w:rFonts w:ascii="Vodafone Rg" w:hAnsi="Vodafone Rg"/>
        </w:rPr>
        <w:t>internet için ücretlendirme periyodu 32 kb’dır.</w:t>
      </w:r>
    </w:p>
    <w:p w:rsidR="005C3A79" w:rsidRPr="006B261D" w:rsidRDefault="005C3A79" w:rsidP="005C3A79">
      <w:pPr>
        <w:pStyle w:val="NormalWeb"/>
        <w:numPr>
          <w:ilvl w:val="0"/>
          <w:numId w:val="1"/>
        </w:numPr>
        <w:rPr>
          <w:rFonts w:ascii="Vodafone Rg" w:hAnsi="Vodafone Rg"/>
        </w:rPr>
      </w:pPr>
      <w:r w:rsidRPr="00BC76A5">
        <w:rPr>
          <w:rFonts w:ascii="Vodafone Rg" w:hAnsi="Vodafone Rg"/>
        </w:rPr>
        <w:t>İnternet kullanımında alınan ve gönderilen (download+upload edilen) veri, tarifenin internet kotasından düşer.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İnternet Paketinden, cep telefonunuz 4,5G ve 3G destekliyorsa 4,5G ve 3G hızında, desteklemiyorsa 2G/Edge hızında faydalanabilirsiniz.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Vodafone 4,5G ve 3G kapsaması coğrafi koşullara bağlı olarak değişiklik gösterebilir.</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Abonelerin internet kullanımlarını kolaylaştırmak amacıyla tarife girişinde 3G, 4,5G ve GPRS özelliği otomatik olarak açılmaktadır. </w:t>
      </w:r>
    </w:p>
    <w:p w:rsidR="005C3A79" w:rsidRPr="002D07F7" w:rsidRDefault="005C3A79" w:rsidP="005C3A79">
      <w:pPr>
        <w:pStyle w:val="NormalWeb"/>
        <w:numPr>
          <w:ilvl w:val="0"/>
          <w:numId w:val="1"/>
        </w:numPr>
        <w:rPr>
          <w:rFonts w:ascii="Vodafone Rg" w:hAnsi="Vodafone Rg"/>
        </w:rPr>
      </w:pPr>
      <w:r>
        <w:rPr>
          <w:rFonts w:ascii="Vodafone Rg" w:hAnsi="Vodafone Rg"/>
        </w:rPr>
        <w:t xml:space="preserve">Uyumlu </w:t>
      </w:r>
      <w:r w:rsidRPr="002D07F7">
        <w:rPr>
          <w:rFonts w:ascii="Vodafone Rg" w:hAnsi="Vodafone Rg"/>
        </w:rPr>
        <w:t>tarife</w:t>
      </w:r>
      <w:r>
        <w:rPr>
          <w:rFonts w:ascii="Vodafone Rg" w:hAnsi="Vodafone Rg"/>
        </w:rPr>
        <w:t>lerle</w:t>
      </w:r>
      <w:r w:rsidRPr="002D07F7">
        <w:rPr>
          <w:rFonts w:ascii="Vodafone Rg" w:hAnsi="Vodafone Rg"/>
        </w:rPr>
        <w:t xml:space="preserve"> tanımlanan paketlerin bedeline satın alınan içerik ücretleri dahil değildir.</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t xml:space="preserve">İnternet paketleri sadece yurt içinde geçerlidir. Yurt dışında kullandığınız veri GPRS uluslararası dolaşım tarifesi üzerinden ücretlendirilir. </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t>Konferans görüşme servisi kullanılabilir.</w:t>
      </w:r>
    </w:p>
    <w:p w:rsidR="005C3A79" w:rsidRPr="002D07F7" w:rsidRDefault="005C3A79" w:rsidP="005C3A79">
      <w:pPr>
        <w:pStyle w:val="NormalWeb"/>
        <w:numPr>
          <w:ilvl w:val="0"/>
          <w:numId w:val="1"/>
        </w:numPr>
        <w:rPr>
          <w:rFonts w:ascii="Vodafone Rg" w:hAnsi="Vodafone Rg"/>
        </w:rPr>
      </w:pPr>
      <w:r w:rsidRPr="002D07F7">
        <w:rPr>
          <w:rFonts w:ascii="Vodafone Rg" w:hAnsi="Vodafone Rg"/>
        </w:rPr>
        <w:lastRenderedPageBreak/>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5C3A79" w:rsidRPr="009B043B" w:rsidRDefault="005C3A79" w:rsidP="005C3A79">
      <w:pPr>
        <w:pStyle w:val="NormalWeb"/>
        <w:numPr>
          <w:ilvl w:val="0"/>
          <w:numId w:val="1"/>
        </w:numPr>
        <w:rPr>
          <w:rFonts w:ascii="Vodafone Rg" w:hAnsi="Vodafone Rg"/>
        </w:rPr>
      </w:pPr>
      <w:r w:rsidRPr="002D07F7">
        <w:rPr>
          <w:rFonts w:ascii="Vodafone Rg" w:hAnsi="Vodafone Rg"/>
        </w:rPr>
        <w:t xml:space="preserve">Vodafone tarife/paket koşullarını, tarifeye/pakete ilişkin kampanya koşullarını ve </w:t>
      </w:r>
      <w:r w:rsidRPr="009B043B">
        <w:rPr>
          <w:rFonts w:ascii="Vodafone Rg" w:hAnsi="Vodafone Rg"/>
        </w:rPr>
        <w:t>ücretlendirmesini değiştirme hakkını saklı tutar.</w:t>
      </w:r>
    </w:p>
    <w:p w:rsidR="005C3A79" w:rsidRPr="009B043B" w:rsidRDefault="005C3A79" w:rsidP="005C3A79">
      <w:pPr>
        <w:pStyle w:val="NormalWeb"/>
        <w:numPr>
          <w:ilvl w:val="0"/>
          <w:numId w:val="1"/>
        </w:numPr>
        <w:rPr>
          <w:rFonts w:ascii="Vodafone Rg" w:hAnsi="Vodafone Rg"/>
        </w:rPr>
      </w:pPr>
      <w:r w:rsidRPr="009B043B">
        <w:rPr>
          <w:rFonts w:ascii="Vodafone Rg" w:hAnsi="Vodafone Rg"/>
        </w:rPr>
        <w:t>Tarife dahilinde verilen dakikalar yarışma servisleri, sohbet hatları, tüm katma değerli hizmet sunulan numaraları ve özel servis</w:t>
      </w:r>
      <w:r>
        <w:rPr>
          <w:rFonts w:ascii="Vodafone Rg" w:hAnsi="Vodafone Rg"/>
        </w:rPr>
        <w:t xml:space="preserve"> yurtdışı özel servis</w:t>
      </w:r>
      <w:r w:rsidRPr="009B043B">
        <w:rPr>
          <w:rFonts w:ascii="Vodafone Rg" w:hAnsi="Vodafone Rg"/>
        </w:rPr>
        <w:t xml:space="preserve"> numaralarına doğru yapılan aramaları kapsamamaktadır. Tarife kapsamındaki her yöne </w:t>
      </w:r>
      <w:r>
        <w:rPr>
          <w:rFonts w:ascii="Vodafone Rg" w:hAnsi="Vodafone Rg"/>
        </w:rPr>
        <w:t xml:space="preserve">GB’lar </w:t>
      </w:r>
      <w:r w:rsidRPr="009B043B">
        <w:rPr>
          <w:rFonts w:ascii="Vodafone Rg" w:hAnsi="Vodafone Rg"/>
        </w:rPr>
        <w:t xml:space="preserve"> ile görüntülü aramalar yapılabilir.</w:t>
      </w:r>
    </w:p>
    <w:p w:rsidR="005C3A79" w:rsidRPr="00BC76A5" w:rsidRDefault="005C3A79" w:rsidP="005C3A79">
      <w:pPr>
        <w:pStyle w:val="NormalWeb"/>
        <w:numPr>
          <w:ilvl w:val="0"/>
          <w:numId w:val="1"/>
        </w:numPr>
        <w:rPr>
          <w:rFonts w:ascii="Vodafone Rg" w:hAnsi="Vodafone Rg"/>
        </w:rPr>
      </w:pPr>
      <w:r w:rsidRPr="009B043B">
        <w:rPr>
          <w:rFonts w:ascii="Vodafone Rg" w:hAnsi="Vodafone Rg"/>
        </w:rPr>
        <w:t>Tarifeye giriş anlık veya bir sonraki fatura dönemi itibariyle olabilir. Tarifeye anlık giriş yapıldığında aylık paket ücreti ve tarife dahilinde sağlanan dakikalar, internet ve SMS'ler tarifeye katılım tarihi ile bir sonraki fatura kesim tarihi arasındaki gün</w:t>
      </w:r>
      <w:r w:rsidRPr="00BC76A5">
        <w:rPr>
          <w:rFonts w:ascii="Vodafone Rg" w:hAnsi="Vodafone Rg"/>
        </w:rPr>
        <w:t xml:space="preserve"> sayısı ile orantılı olarak yüklenir ve fatura edilir. </w:t>
      </w:r>
    </w:p>
    <w:p w:rsidR="005C3A79" w:rsidRPr="00E82ABF" w:rsidRDefault="005C3A79" w:rsidP="005C3A79">
      <w:pPr>
        <w:pStyle w:val="NormalWeb"/>
        <w:numPr>
          <w:ilvl w:val="0"/>
          <w:numId w:val="1"/>
        </w:numPr>
        <w:rPr>
          <w:rFonts w:ascii="Vodafone Rg" w:hAnsi="Vodafone Rg"/>
        </w:rPr>
      </w:pPr>
      <w:r w:rsidRPr="00BC76A5">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w:t>
      </w:r>
      <w:r w:rsidRPr="00E82ABF">
        <w:rPr>
          <w:rFonts w:ascii="Vodafone Rg" w:hAnsi="Vodafone Rg"/>
        </w:rPr>
        <w:t xml:space="preserve">önünde tutularak hesaplanır. </w:t>
      </w:r>
    </w:p>
    <w:p w:rsidR="005C3A79" w:rsidRPr="00E82ABF" w:rsidRDefault="005C3A79" w:rsidP="005C3A79">
      <w:pPr>
        <w:pStyle w:val="NormalWeb"/>
        <w:numPr>
          <w:ilvl w:val="0"/>
          <w:numId w:val="1"/>
        </w:numPr>
        <w:rPr>
          <w:rFonts w:ascii="Vodafone Rg" w:hAnsi="Vodafone Rg"/>
        </w:rPr>
      </w:pPr>
      <w:r w:rsidRPr="00E82ABF">
        <w:rPr>
          <w:rFonts w:ascii="Vodafone Rg" w:hAnsi="Vodafone Rg"/>
        </w:rPr>
        <w:t>Tarifeye faturasız tarifelerden geçişte abonenin üzerinde olan tüm paketleri anlık olarak iptal olacaktır ve tarife ücretinin bir kısmı aboneye yansıtılacaktır. Bu tutar paketi kullandığı gün sayısı ve kullanım oranı göz önünde tutularak hesaplanır.</w:t>
      </w:r>
    </w:p>
    <w:p w:rsidR="005C3A79" w:rsidRPr="00BC76A5" w:rsidRDefault="005C3A79" w:rsidP="005C3A79">
      <w:pPr>
        <w:pStyle w:val="NormalWeb"/>
        <w:numPr>
          <w:ilvl w:val="0"/>
          <w:numId w:val="1"/>
        </w:numPr>
        <w:rPr>
          <w:rFonts w:ascii="Vodafone Rg" w:hAnsi="Vodafone Rg"/>
        </w:rPr>
      </w:pPr>
      <w:r w:rsidRPr="00E82ABF">
        <w:rPr>
          <w:rFonts w:ascii="Vodafone Rg" w:hAnsi="Vodafone Rg"/>
        </w:rPr>
        <w:t>Başka cihazlarla internet paylaşımı (tethering) yapılamaz. Müşterilerin, kendilerine</w:t>
      </w:r>
      <w:r w:rsidRPr="00BC76A5">
        <w:rPr>
          <w:rFonts w:ascii="Vodafone Rg" w:hAnsi="Vodafone Rg"/>
        </w:rPr>
        <w:t xml:space="preserve"> sunulan hakları 3. şahıslara trafik satışı yaparak kullanmalarına veya FCT (sabit terminal) veya şirket santrallerinde toplu kullanım amaçlı olarak kullanımına izin verilemez. </w:t>
      </w:r>
    </w:p>
    <w:p w:rsidR="005C3A79" w:rsidRPr="00BC76A5" w:rsidRDefault="005C3A79" w:rsidP="005C3A79">
      <w:pPr>
        <w:pStyle w:val="NormalWeb"/>
        <w:numPr>
          <w:ilvl w:val="0"/>
          <w:numId w:val="1"/>
        </w:numPr>
        <w:rPr>
          <w:rFonts w:ascii="Vodafone Rg" w:hAnsi="Vodafone Rg"/>
        </w:rPr>
      </w:pPr>
      <w:r w:rsidRPr="00BC76A5">
        <w:rPr>
          <w:rFonts w:ascii="Vodafone Rg" w:hAnsi="Vodafone Rg"/>
        </w:rPr>
        <w:t xml:space="preserve">Ticari amaca yönelik kullanım yapılamaz. Vodafone, bu amaçla kullanım yaptığı tespit edilen abonelerin hattını kapatma hakkına sahiptir. </w:t>
      </w:r>
    </w:p>
    <w:p w:rsidR="005C3A79" w:rsidRPr="00F45A25" w:rsidRDefault="005C3A79" w:rsidP="005C3A79">
      <w:pPr>
        <w:pStyle w:val="NormalWeb"/>
        <w:numPr>
          <w:ilvl w:val="0"/>
          <w:numId w:val="1"/>
        </w:numPr>
        <w:rPr>
          <w:rFonts w:ascii="Vodafone Rg" w:hAnsi="Vodafone Rg"/>
        </w:rPr>
      </w:pPr>
      <w:r w:rsidRPr="00F45A25">
        <w:rPr>
          <w:rFonts w:ascii="Vodafone Rg" w:hAnsi="Vodafone Rg"/>
        </w:rPr>
        <w:t>Bir abo</w:t>
      </w:r>
      <w:r>
        <w:rPr>
          <w:rFonts w:ascii="Vodafone Rg" w:hAnsi="Vodafone Rg"/>
        </w:rPr>
        <w:t>ne maksimum 5 adet hattı ile Uyumlu</w:t>
      </w:r>
      <w:r w:rsidRPr="00F45A25">
        <w:rPr>
          <w:rFonts w:ascii="Vodafone Rg" w:hAnsi="Vodafone Rg"/>
        </w:rPr>
        <w:t xml:space="preserve"> tarifelerinden yararlanabilir.</w:t>
      </w:r>
    </w:p>
    <w:p w:rsidR="005C3A79" w:rsidRPr="00BC76A5" w:rsidRDefault="005C3A79" w:rsidP="005C3A79">
      <w:pPr>
        <w:pStyle w:val="NormalWeb"/>
        <w:numPr>
          <w:ilvl w:val="0"/>
          <w:numId w:val="1"/>
        </w:numPr>
        <w:rPr>
          <w:rFonts w:ascii="Vodafone Rg" w:hAnsi="Vodafone Rg"/>
        </w:rPr>
      </w:pPr>
      <w:r w:rsidRPr="00F45A25">
        <w:rPr>
          <w:rFonts w:ascii="Vodafone Rg" w:hAnsi="Vodafone Rg"/>
        </w:rPr>
        <w:t>Belirtilen ücretlere KDV ve ÖİV dahildir.</w:t>
      </w:r>
    </w:p>
    <w:p w:rsidR="005C3A79" w:rsidRDefault="005C3A79" w:rsidP="005C3A79">
      <w:pPr>
        <w:pStyle w:val="NormalWeb"/>
        <w:numPr>
          <w:ilvl w:val="0"/>
          <w:numId w:val="1"/>
        </w:numPr>
        <w:rPr>
          <w:rFonts w:ascii="Vodafone Rg" w:hAnsi="Vodafone Rg"/>
        </w:rPr>
      </w:pPr>
      <w:r w:rsidRPr="002D07F7">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5C3A79" w:rsidRPr="006B261D" w:rsidRDefault="005C3A79" w:rsidP="005C3A79">
      <w:pPr>
        <w:pStyle w:val="NormalWeb"/>
        <w:numPr>
          <w:ilvl w:val="0"/>
          <w:numId w:val="1"/>
        </w:numPr>
        <w:rPr>
          <w:rFonts w:ascii="Vodafone Rg" w:hAnsi="Vodafone Rg"/>
        </w:rPr>
      </w:pPr>
      <w:r w:rsidRPr="006B261D">
        <w:rPr>
          <w:rFonts w:ascii="Vodafone Rg" w:hAnsi="Vodafone Rg"/>
        </w:rPr>
        <w:t xml:space="preserve">Abonenin eğer son ödeme tarihi geçmiş fakat ödenmemiş faturası varsa başka bir tarifeye geçiş yapamayacaktır. Bu tarifedeki aboneler faturalarını ödemediklerinde faturalı bireysel aboneler için geçerli olan yasal takip süreci geçerli olacaktır. </w:t>
      </w:r>
    </w:p>
    <w:p w:rsidR="005C3A79" w:rsidRPr="006B261D" w:rsidRDefault="005C3A79" w:rsidP="005C3A79">
      <w:pPr>
        <w:pStyle w:val="NormalWeb"/>
        <w:numPr>
          <w:ilvl w:val="0"/>
          <w:numId w:val="1"/>
        </w:numPr>
        <w:rPr>
          <w:rFonts w:ascii="Vodafone Rg" w:hAnsi="Vodafone Rg"/>
        </w:rPr>
      </w:pPr>
      <w:r w:rsidRPr="006B261D">
        <w:rPr>
          <w:rFonts w:ascii="Vodafone Rg" w:hAnsi="Vodafone Rg"/>
        </w:rPr>
        <w:t>Aylık tarife ücreti, opsiyon/seçenek ücretleri,tarife aşım ücreti,telsiz kullanım ücreti, telsiz ruhsat ücreti, yeni açılan hatlar için yeni tesis vergileri, sair işlem ücretleri, temel yan servis ücretleri, bağış servisi ücreti faturaya yansır.</w:t>
      </w:r>
    </w:p>
    <w:p w:rsidR="005C3A79" w:rsidRPr="00DA1FC2" w:rsidRDefault="005C3A79" w:rsidP="005C3A79">
      <w:pPr>
        <w:pStyle w:val="NormalWeb"/>
        <w:numPr>
          <w:ilvl w:val="0"/>
          <w:numId w:val="1"/>
        </w:numPr>
        <w:rPr>
          <w:rFonts w:ascii="Vodafone Rg" w:hAnsi="Vodafone Rg"/>
        </w:rPr>
      </w:pPr>
      <w:r w:rsidRPr="006B261D">
        <w:rPr>
          <w:rFonts w:ascii="Vodafone Rg" w:hAnsi="Vodafone Rg"/>
        </w:rPr>
        <w:t>Yurt dışı aramalar standart yurt dışını arama tarifesiyle ücretlendirilir</w:t>
      </w:r>
      <w:r>
        <w:rPr>
          <w:rFonts w:ascii="Vodafone Rg" w:hAnsi="Vodafone Rg"/>
        </w:rPr>
        <w:t>.</w:t>
      </w:r>
    </w:p>
    <w:p w:rsidR="001327A5" w:rsidRPr="00BC2420" w:rsidRDefault="001327A5" w:rsidP="001327A5">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Pr>
          <w:rFonts w:ascii="Vodafone Rg" w:eastAsia="Times New Roman" w:hAnsi="Vodafone Rg" w:cs="Times New Roman"/>
          <w:b/>
          <w:sz w:val="28"/>
          <w:szCs w:val="24"/>
          <w:lang w:eastAsia="tr-TR"/>
        </w:rPr>
        <w:t>Kampanya</w:t>
      </w:r>
      <w:r w:rsidRPr="001327A5">
        <w:rPr>
          <w:rFonts w:ascii="Vodafone Rg" w:eastAsia="Times New Roman" w:hAnsi="Vodafone Rg" w:cs="Times New Roman"/>
          <w:b/>
          <w:sz w:val="28"/>
          <w:szCs w:val="24"/>
          <w:lang w:eastAsia="tr-TR"/>
        </w:rPr>
        <w:t xml:space="preserve"> Bilgilendirmesi:</w:t>
      </w:r>
    </w:p>
    <w:p w:rsidR="001327A5" w:rsidRDefault="001327A5" w:rsidP="001327A5">
      <w:pPr>
        <w:rPr>
          <w:rFonts w:ascii="Vodafone Rg" w:eastAsia="Times New Roman" w:hAnsi="Vodafone Rg" w:cs="Times New Roman"/>
          <w:sz w:val="24"/>
          <w:szCs w:val="24"/>
          <w:lang w:eastAsia="tr-TR"/>
        </w:rPr>
      </w:pPr>
      <w:r w:rsidRPr="00F275ED">
        <w:rPr>
          <w:rFonts w:ascii="Vodafone Rg" w:eastAsia="Times New Roman" w:hAnsi="Vodafone Rg" w:cs="Times New Roman"/>
          <w:sz w:val="24"/>
          <w:szCs w:val="24"/>
          <w:lang w:eastAsia="tr-TR"/>
        </w:rPr>
        <w:t>30.01.2021 tarihinde Resmi Gazete’de yayınlanan karar gereği  %7,5 olan Özel İletişim Vergisi (ÖİV) oranı, %10 olarak güncellenmiştir.  Yeni vergi oranı sebebiyle 30.01.2021 itibarıyla kullanımlarınıza ait oluşacak ÖİV farkı, takip eden faturanıza yansıtılacaktır.</w:t>
      </w:r>
      <w:r>
        <w:rPr>
          <w:rFonts w:ascii="Vodafone Rg" w:eastAsia="Times New Roman" w:hAnsi="Vodafone Rg" w:cs="Times New Roman"/>
          <w:sz w:val="24"/>
          <w:szCs w:val="24"/>
          <w:lang w:eastAsia="tr-TR"/>
        </w:rPr>
        <w:t xml:space="preserve"> Aşağıdaki kampanya fiyatları %7,5 olan Özel İletişim Vergis</w:t>
      </w:r>
      <w:r w:rsidR="00DC0AF9">
        <w:rPr>
          <w:rFonts w:ascii="Vodafone Rg" w:eastAsia="Times New Roman" w:hAnsi="Vodafone Rg" w:cs="Times New Roman"/>
          <w:sz w:val="24"/>
          <w:szCs w:val="24"/>
          <w:lang w:eastAsia="tr-TR"/>
        </w:rPr>
        <w:t>i (ÖİV) oranı ile geçerlidir. 25.02</w:t>
      </w:r>
      <w:bookmarkStart w:id="0" w:name="_GoBack"/>
      <w:bookmarkEnd w:id="0"/>
      <w:r>
        <w:rPr>
          <w:rFonts w:ascii="Vodafone Rg" w:eastAsia="Times New Roman" w:hAnsi="Vodafone Rg" w:cs="Times New Roman"/>
          <w:sz w:val="24"/>
          <w:szCs w:val="24"/>
          <w:lang w:eastAsia="tr-TR"/>
        </w:rPr>
        <w:t xml:space="preserve">.2021 itibariyle sayfadaki fiyatlar güncellenecektir. </w:t>
      </w:r>
    </w:p>
    <w:p w:rsidR="001327A5" w:rsidRPr="00BC2420" w:rsidRDefault="001327A5" w:rsidP="001327A5">
      <w:pPr>
        <w:jc w:val="center"/>
        <w:rPr>
          <w:rFonts w:ascii="Vodafone Rg" w:eastAsia="Times New Roman" w:hAnsi="Vodafone Rg" w:cs="Times New Roman"/>
          <w:b/>
          <w:sz w:val="28"/>
          <w:szCs w:val="24"/>
          <w:lang w:eastAsia="tr-TR"/>
        </w:rPr>
      </w:pPr>
    </w:p>
    <w:p w:rsidR="001327A5" w:rsidRPr="00BC2420" w:rsidRDefault="001327A5" w:rsidP="001327A5">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sidRPr="00BC2420">
        <w:rPr>
          <w:rFonts w:ascii="Vodafone Rg" w:eastAsia="Times New Roman" w:hAnsi="Vodafone Rg" w:cs="Times New Roman"/>
          <w:b/>
          <w:sz w:val="28"/>
          <w:szCs w:val="24"/>
          <w:lang w:eastAsia="tr-TR"/>
        </w:rPr>
        <w:t>Limitsiz Tarifeler Kampanya Esasları</w:t>
      </w:r>
    </w:p>
    <w:tbl>
      <w:tblPr>
        <w:tblW w:w="3360" w:type="dxa"/>
        <w:tblCellMar>
          <w:left w:w="70" w:type="dxa"/>
          <w:right w:w="70" w:type="dxa"/>
        </w:tblCellMar>
        <w:tblLook w:val="04A0" w:firstRow="1" w:lastRow="0" w:firstColumn="1" w:lastColumn="0" w:noHBand="0" w:noVBand="1"/>
      </w:tblPr>
      <w:tblGrid>
        <w:gridCol w:w="3360"/>
      </w:tblGrid>
      <w:tr w:rsidR="00B65469" w:rsidRPr="00B65469" w:rsidTr="00B65469">
        <w:trPr>
          <w:trHeight w:val="2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lastRenderedPageBreak/>
              <w:t>Limitsiz Müşteri 30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80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130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200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230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240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250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260 TL Kampanyası</w:t>
            </w:r>
          </w:p>
        </w:tc>
      </w:tr>
      <w:tr w:rsidR="00B65469" w:rsidRPr="00B65469" w:rsidTr="00B65469">
        <w:trPr>
          <w:trHeight w:val="29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Limitsiz Müşteri 270 TL Kampanyası</w:t>
            </w:r>
          </w:p>
        </w:tc>
      </w:tr>
    </w:tbl>
    <w:p w:rsidR="001327A5" w:rsidRDefault="001327A5" w:rsidP="001327A5"/>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Kampanyadan Vodafone'da en az 30 gündür bulunan aboneler faydalanabilirler.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Ay ile kastedilen fatura dönemidir.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Kampanyada cayma bedeli her dönem için aşağıda ifade edildiği şekilde hesaplanır. İlk dönem için sağlanan fayda ve ödenmesi taahhüt edilen tutar 12 aylık süreç esas alınarak, ikinci dönem için ise 12.fatura döneminden sonraki dönemlere bakılarak aboneye sağlanan fayda ve ödemesi taahhüt edilen tutar esas alınarak hesaplanır.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Kampanyaya dahil olan abonelerin 4.5G servisi açılır.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30 gün içerisinde 1 defa tarife değişikliği yapılabilir. Yeni müşteriler için ilk tarife değişikliği 30 gün sonrasında yapılabilir.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Bu kampanya mevcut ve planlanan taahhütlü kampanyalarla, cihaz kampanyalarıyla birlikte kullanılamaz. Taahhütlü diğer kampanyalara girmek isteyen müşterilerin bu kampanyadan çıkması gerekmektedir.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Kampanyadan yararlanmak isteyen abonelerin Vodafone'un Kurumsal Güvenlik birimi tarafından belirlenen kara / gri listede, kredi kartı kara listede, cep aran kara listede yer almaması gerekmektedir.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Kampanya dahilinde abonelerin sunulan hakların 3. şahıslara trafik satışı yaparak kullanmalarına izin verilmez. FCT (sabit terminal) ve şirket santrallerinde toplu kullanım amaçlı olarak kullanımına izin verilmez.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Bu kampanya mevcut ve planlanan taahhütlü kampanyalarla, cihaz kampanyalarıyla birlikte kullanılamaz. Taahhütlü diğer kampanyalara girmek isteyen müşterilerin bu kampanyadan çıkması gerekmektedir.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Vodafone kampanyayı istediği tarihte sona erdirme hakkını saklı tutar.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lastRenderedPageBreak/>
        <w:t xml:space="preserve">Vodafone'un kampanya ve tarife özelliklerinde ve ücretlendirmesinde Bilgi Teknolojileri ve İletişim Kurumu tarafından belirlenen usullere uygun olarak değişiklik yapma hakkı saklıdır. </w:t>
      </w:r>
    </w:p>
    <w:p w:rsidR="001327A5" w:rsidRPr="00571D38" w:rsidRDefault="001327A5" w:rsidP="001327A5">
      <w:pPr>
        <w:pStyle w:val="ListParagraph"/>
        <w:widowControl w:val="0"/>
        <w:numPr>
          <w:ilvl w:val="0"/>
          <w:numId w:val="2"/>
        </w:numPr>
        <w:tabs>
          <w:tab w:val="left" w:pos="284"/>
          <w:tab w:val="left" w:pos="568"/>
        </w:tabs>
        <w:autoSpaceDE w:val="0"/>
        <w:autoSpaceDN w:val="0"/>
        <w:adjustRightInd w:val="0"/>
        <w:spacing w:before="57" w:after="0" w:line="240" w:lineRule="auto"/>
        <w:ind w:left="530"/>
        <w:jc w:val="both"/>
        <w:rPr>
          <w:rFonts w:ascii="Vodafone Rg" w:hAnsi="Vodafone Rg"/>
          <w:lang w:eastAsia="tr-TR"/>
        </w:rPr>
      </w:pPr>
      <w:r w:rsidRPr="00571D38">
        <w:rPr>
          <w:rFonts w:ascii="Vodafone Rg" w:hAnsi="Vodafone Rg"/>
          <w:lang w:eastAsia="tr-TR"/>
        </w:rPr>
        <w:t xml:space="preserve">Vodafone, kontrat süresi dahilinde aşım ücretlerinde değişilik yapma hakkını tüketiceye makul bir süre öncesinde faturasında ve www.vodafone.com.tr adresinde güncel ücretlere ilişkin bilgi vermek koşulu ile saklı tutar. </w:t>
      </w:r>
    </w:p>
    <w:p w:rsidR="001327A5" w:rsidRPr="00BC2420" w:rsidRDefault="001327A5" w:rsidP="001327A5">
      <w:pPr>
        <w:jc w:val="center"/>
        <w:rPr>
          <w:rFonts w:ascii="Vodafone Rg" w:eastAsia="Times New Roman" w:hAnsi="Vodafone Rg" w:cs="Times New Roman"/>
          <w:b/>
          <w:sz w:val="28"/>
          <w:szCs w:val="24"/>
          <w:lang w:eastAsia="tr-TR"/>
        </w:rPr>
      </w:pPr>
    </w:p>
    <w:p w:rsidR="001327A5" w:rsidRPr="00BC2420" w:rsidRDefault="001327A5" w:rsidP="001327A5">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sidRPr="00BC2420">
        <w:rPr>
          <w:rFonts w:ascii="Vodafone Rg" w:eastAsia="Times New Roman" w:hAnsi="Vodafone Rg" w:cs="Times New Roman"/>
          <w:b/>
          <w:sz w:val="28"/>
          <w:szCs w:val="24"/>
          <w:lang w:eastAsia="tr-TR"/>
        </w:rPr>
        <w:t xml:space="preserve">Red Tarifeleri Kampanya Esasları </w:t>
      </w:r>
    </w:p>
    <w:tbl>
      <w:tblPr>
        <w:tblW w:w="3120" w:type="dxa"/>
        <w:tblCellMar>
          <w:left w:w="70" w:type="dxa"/>
          <w:right w:w="70" w:type="dxa"/>
        </w:tblCellMar>
        <w:tblLook w:val="04A0" w:firstRow="1" w:lastRow="0" w:firstColumn="1" w:lastColumn="0" w:noHBand="0" w:noVBand="1"/>
      </w:tblPr>
      <w:tblGrid>
        <w:gridCol w:w="3120"/>
      </w:tblGrid>
      <w:tr w:rsidR="00B65469" w:rsidRPr="00B65469" w:rsidTr="00B65469">
        <w:trPr>
          <w:trHeight w:val="29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37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39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42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43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44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47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49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52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53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54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57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59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62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63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64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70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71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75 TL Kampanyası</w:t>
            </w:r>
          </w:p>
        </w:tc>
      </w:tr>
    </w:tbl>
    <w:p w:rsidR="001327A5" w:rsidRDefault="001327A5" w:rsidP="001327A5">
      <w:pPr>
        <w:rPr>
          <w:b/>
        </w:rPr>
      </w:pPr>
    </w:p>
    <w:p w:rsidR="001327A5" w:rsidRDefault="001327A5" w:rsidP="001327A5">
      <w:pPr>
        <w:pStyle w:val="NormalWeb"/>
        <w:numPr>
          <w:ilvl w:val="0"/>
          <w:numId w:val="3"/>
        </w:numPr>
        <w:ind w:left="360"/>
        <w:rPr>
          <w:rFonts w:ascii="Vodafone Rg" w:hAnsi="Vodafone Rg"/>
        </w:rPr>
      </w:pPr>
      <w:r w:rsidRPr="00EF5C89">
        <w:rPr>
          <w:rFonts w:ascii="Vodafone Rg" w:hAnsi="Vodafone Rg"/>
        </w:rPr>
        <w:t>Kampanyadan Vodafone'da en az 30 gündür bulu</w:t>
      </w:r>
      <w:r>
        <w:rPr>
          <w:rFonts w:ascii="Vodafone Rg" w:hAnsi="Vodafone Rg"/>
        </w:rPr>
        <w:t>nan aboneler faydalanabilirler.</w:t>
      </w:r>
    </w:p>
    <w:p w:rsidR="001327A5" w:rsidRDefault="001327A5" w:rsidP="001327A5">
      <w:pPr>
        <w:pStyle w:val="NormalWeb"/>
        <w:numPr>
          <w:ilvl w:val="0"/>
          <w:numId w:val="3"/>
        </w:numPr>
        <w:ind w:left="360"/>
        <w:rPr>
          <w:rFonts w:ascii="Vodafone Rg" w:hAnsi="Vodafone Rg"/>
        </w:rPr>
      </w:pPr>
      <w:r w:rsidRPr="00EF5C89">
        <w:rPr>
          <w:rFonts w:ascii="Vodafone Rg" w:hAnsi="Vodafone Rg"/>
        </w:rPr>
        <w:lastRenderedPageBreak/>
        <w:t>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w:t>
      </w:r>
      <w:r>
        <w:rPr>
          <w:rFonts w:ascii="Vodafone Rg" w:hAnsi="Vodafone Rg"/>
        </w:rPr>
        <w:t>an aboneler için devreye girer.</w:t>
      </w:r>
    </w:p>
    <w:p w:rsidR="001327A5" w:rsidRPr="00EF5C89" w:rsidRDefault="001327A5" w:rsidP="001327A5">
      <w:pPr>
        <w:pStyle w:val="NormalWeb"/>
        <w:numPr>
          <w:ilvl w:val="0"/>
          <w:numId w:val="3"/>
        </w:numPr>
        <w:ind w:left="360"/>
        <w:rPr>
          <w:rFonts w:ascii="Vodafone Rg" w:hAnsi="Vodafone Rg"/>
        </w:rPr>
      </w:pPr>
      <w:r w:rsidRPr="00EF5C89">
        <w:rPr>
          <w:rFonts w:ascii="Vodafone Rg" w:hAnsi="Vodafone Rg"/>
        </w:rPr>
        <w:t>Ay ile kastedilen fatura dönemidir.</w:t>
      </w:r>
    </w:p>
    <w:p w:rsidR="001327A5" w:rsidRDefault="001327A5" w:rsidP="001327A5">
      <w:pPr>
        <w:pStyle w:val="NormalWeb"/>
        <w:numPr>
          <w:ilvl w:val="0"/>
          <w:numId w:val="3"/>
        </w:numPr>
        <w:ind w:left="360"/>
        <w:rPr>
          <w:rFonts w:ascii="Vodafone Rg" w:hAnsi="Vodafone Rg"/>
        </w:rPr>
      </w:pPr>
      <w:r w:rsidRPr="00EF5C89">
        <w:rPr>
          <w:rFonts w:ascii="Vodafone Rg" w:hAnsi="Vodafone Rg"/>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w:t>
      </w:r>
      <w:r>
        <w:rPr>
          <w:rFonts w:ascii="Vodafone Rg" w:hAnsi="Vodafone Rg"/>
        </w:rPr>
        <w:t>t cayma bedeli yansıtılacaktır.</w:t>
      </w:r>
    </w:p>
    <w:p w:rsidR="001327A5" w:rsidRPr="00EF5C89" w:rsidRDefault="001327A5" w:rsidP="001327A5">
      <w:pPr>
        <w:pStyle w:val="NormalWeb"/>
        <w:numPr>
          <w:ilvl w:val="0"/>
          <w:numId w:val="3"/>
        </w:numPr>
        <w:ind w:left="360"/>
        <w:rPr>
          <w:rFonts w:ascii="Vodafone Rg" w:hAnsi="Vodafone Rg"/>
        </w:rPr>
      </w:pPr>
      <w:r w:rsidRPr="00EF5C89">
        <w:rPr>
          <w:rFonts w:ascii="Vodafone Rg" w:hAnsi="Vodafone Rg"/>
        </w:rPr>
        <w:t>Kampanyada cayma bedeli her dönem için aşağıda ifade edildiği şekilde hesaplanır. 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1327A5" w:rsidRDefault="001327A5" w:rsidP="001327A5">
      <w:pPr>
        <w:pStyle w:val="NormalWeb"/>
        <w:numPr>
          <w:ilvl w:val="0"/>
          <w:numId w:val="3"/>
        </w:numPr>
        <w:ind w:left="360"/>
        <w:rPr>
          <w:rFonts w:ascii="Vodafone Rg" w:hAnsi="Vodafone Rg"/>
        </w:rPr>
      </w:pPr>
      <w:r w:rsidRPr="00EF5C89">
        <w:rPr>
          <w:rFonts w:ascii="Vodafone Rg" w:hAnsi="Vodafone Rg"/>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r>
        <w:rPr>
          <w:rFonts w:ascii="Vodafone Rg" w:hAnsi="Vodafone Rg"/>
        </w:rPr>
        <w:t>.</w:t>
      </w:r>
    </w:p>
    <w:p w:rsidR="001327A5" w:rsidRPr="00EF5C89" w:rsidRDefault="001327A5" w:rsidP="001327A5">
      <w:pPr>
        <w:pStyle w:val="NormalWeb"/>
        <w:numPr>
          <w:ilvl w:val="0"/>
          <w:numId w:val="3"/>
        </w:numPr>
        <w:ind w:left="360"/>
        <w:rPr>
          <w:rFonts w:ascii="Vodafone Rg" w:hAnsi="Vodafone Rg"/>
        </w:rPr>
      </w:pPr>
      <w:r>
        <w:rPr>
          <w:rFonts w:ascii="Vodafone Rg" w:hAnsi="Vodafone Rg"/>
        </w:rPr>
        <w:t>A</w:t>
      </w:r>
      <w:r w:rsidRPr="00EF5C89">
        <w:rPr>
          <w:rFonts w:ascii="Vodafone Rg" w:hAnsi="Vodafone Rg"/>
        </w:rPr>
        <w:t>boneler, tarifeler arasında kampanyayı kırmadan bulundukları tarifelerden sadece üst tarifelere geçiş yapabilirler.</w:t>
      </w:r>
    </w:p>
    <w:p w:rsidR="001327A5" w:rsidRDefault="001327A5" w:rsidP="001327A5">
      <w:pPr>
        <w:pStyle w:val="NormalWeb"/>
        <w:numPr>
          <w:ilvl w:val="0"/>
          <w:numId w:val="3"/>
        </w:numPr>
        <w:ind w:left="360"/>
        <w:rPr>
          <w:rFonts w:ascii="Vodafone Rg" w:hAnsi="Vodafone Rg"/>
        </w:rPr>
      </w:pPr>
      <w:r w:rsidRPr="00EF5C89">
        <w:rPr>
          <w:rFonts w:ascii="Vodafone Rg" w:hAnsi="Vodafone Rg"/>
        </w:rPr>
        <w:t>Abonenin tarifesi ile birlikte otomatik satın aldığı herhangi bir ek paketi olması durumunda bu paket işbu t</w:t>
      </w:r>
      <w:r>
        <w:rPr>
          <w:rFonts w:ascii="Vodafone Rg" w:hAnsi="Vodafone Rg"/>
        </w:rPr>
        <w:t>aahhütname kapsamında değildir.</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Kampanyaya dahil olan </w:t>
      </w:r>
      <w:r>
        <w:rPr>
          <w:rFonts w:ascii="Vodafone Rg" w:hAnsi="Vodafone Rg"/>
        </w:rPr>
        <w:t>abonelerin 4.5G servisi açılır.</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30 gün içerisinde 1 defa tarife değişikliği yapılabilir. Yeni müşteriler için ilk tarife değişikliği 30 gün sonrasında yapılabilir.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Kampanya çıkışları anlık olur ve çıkış yapılan fatura döneminde verilen indirim dışındaki faydalar çıkış işleminden sonraki ilk fatura dönemine kadar sürer. İndirim ise kampanyadanın 12. ayı haricinde kampanya sonlandığı durumda o fatura dönemi için silinir.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Kampanyadan yararlanmak isteyen abonelerin Vodafone'un Kurumsal Güvenlik birimi tarafından belirlenen kara / gri listede, kredi kartı kara listede, cep aran kara listede yer almaması gerekmektedir.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Kampanya dahilinde abonelerin sunulan hakların 3. şahıslara trafik satışı yaparak kullanmalarına izin verilmez. FCT (sabit terminal) ve şirket santrallerinde toplu kullanım amaçlı olarak kullanımına izin verilmez.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Bu kampanya cihaz kampanyalarıyla birlikte kullanılabilir.Cihaz kampanyalarına girmek isteyen müşterilerin bu kampanyadan çıkması gerekmez</w:t>
      </w:r>
      <w:r>
        <w:rPr>
          <w:rFonts w:ascii="Vodafone Rg" w:hAnsi="Vodafone Rg"/>
        </w:rPr>
        <w:t>.</w:t>
      </w:r>
      <w:r w:rsidRPr="00EF5C89">
        <w:rPr>
          <w:rFonts w:ascii="Vodafone Rg" w:hAnsi="Vodafone Rg"/>
        </w:rPr>
        <w:t xml:space="preserve"> </w:t>
      </w:r>
    </w:p>
    <w:p w:rsidR="001327A5" w:rsidRDefault="001327A5" w:rsidP="001327A5">
      <w:pPr>
        <w:pStyle w:val="NormalWeb"/>
        <w:numPr>
          <w:ilvl w:val="0"/>
          <w:numId w:val="3"/>
        </w:numPr>
        <w:ind w:left="360"/>
        <w:rPr>
          <w:rFonts w:ascii="Vodafone Rg" w:hAnsi="Vodafone Rg"/>
        </w:rPr>
      </w:pPr>
      <w:r w:rsidRPr="00EF5C89">
        <w:rPr>
          <w:rFonts w:ascii="Vodafone Rg" w:hAnsi="Vodafone Rg"/>
        </w:rPr>
        <w:t xml:space="preserve">Vodafone kampanyayı istediği tarihte sona erdirme hakkını saklı tutar. </w:t>
      </w:r>
    </w:p>
    <w:p w:rsidR="001327A5" w:rsidRPr="00EF5C89" w:rsidRDefault="001327A5" w:rsidP="001327A5">
      <w:pPr>
        <w:pStyle w:val="NormalWeb"/>
        <w:numPr>
          <w:ilvl w:val="0"/>
          <w:numId w:val="3"/>
        </w:numPr>
        <w:ind w:left="360"/>
        <w:rPr>
          <w:rFonts w:ascii="Vodafone Rg" w:hAnsi="Vodafone Rg"/>
        </w:rPr>
      </w:pPr>
      <w:r w:rsidRPr="00EF5C89">
        <w:rPr>
          <w:rFonts w:ascii="Vodafone Rg" w:hAnsi="Vodafone Rg"/>
        </w:rPr>
        <w:t xml:space="preserve">Vodafone, kontrat süresi dahilinde aşım ücretlerinde değişilik yapma hakkını tüketiceye makul bir süre öncesinde faturasında ve www.vodafone.com.tr adresinde güncel ücretlere ilişkin bilgi vermek koşulu ile saklı tutar. </w:t>
      </w:r>
    </w:p>
    <w:p w:rsidR="001327A5" w:rsidRPr="00BC2420" w:rsidRDefault="001327A5" w:rsidP="001327A5">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sidRPr="00BC2420">
        <w:rPr>
          <w:rFonts w:ascii="Vodafone Rg" w:eastAsia="Times New Roman" w:hAnsi="Vodafone Rg" w:cs="Times New Roman"/>
          <w:b/>
          <w:sz w:val="28"/>
          <w:szCs w:val="24"/>
          <w:lang w:eastAsia="tr-TR"/>
        </w:rPr>
        <w:t>Gençlik Tarifeleri Kampanya Esasları</w:t>
      </w:r>
    </w:p>
    <w:tbl>
      <w:tblPr>
        <w:tblW w:w="3120" w:type="dxa"/>
        <w:tblCellMar>
          <w:left w:w="70" w:type="dxa"/>
          <w:right w:w="70" w:type="dxa"/>
        </w:tblCellMar>
        <w:tblLook w:val="04A0" w:firstRow="1" w:lastRow="0" w:firstColumn="1" w:lastColumn="0" w:noHBand="0" w:noVBand="1"/>
      </w:tblPr>
      <w:tblGrid>
        <w:gridCol w:w="3120"/>
      </w:tblGrid>
      <w:tr w:rsidR="00B65469" w:rsidRPr="00B65469" w:rsidTr="00B65469">
        <w:trPr>
          <w:trHeight w:val="29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lastRenderedPageBreak/>
              <w:t>Mutlu Müşteri 35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38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48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50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51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54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55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56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58 TL Kampanyası</w:t>
            </w:r>
          </w:p>
        </w:tc>
      </w:tr>
      <w:tr w:rsidR="00B65469" w:rsidRPr="00B65469" w:rsidTr="00B65469">
        <w:trPr>
          <w:trHeight w:val="29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65469" w:rsidRPr="00B65469" w:rsidRDefault="00B65469" w:rsidP="00B65469">
            <w:pPr>
              <w:spacing w:after="0" w:line="240" w:lineRule="auto"/>
              <w:rPr>
                <w:rFonts w:ascii="Calibri" w:eastAsia="Times New Roman" w:hAnsi="Calibri" w:cs="Calibri"/>
                <w:color w:val="FF0000"/>
                <w:lang w:eastAsia="tr-TR"/>
              </w:rPr>
            </w:pPr>
            <w:r w:rsidRPr="00B65469">
              <w:rPr>
                <w:rFonts w:ascii="Calibri" w:eastAsia="Times New Roman" w:hAnsi="Calibri" w:cs="Calibri"/>
                <w:color w:val="FF0000"/>
                <w:lang w:eastAsia="tr-TR"/>
              </w:rPr>
              <w:t>Mutlu Müşteri 61 TL Kampanyası</w:t>
            </w:r>
          </w:p>
        </w:tc>
      </w:tr>
    </w:tbl>
    <w:p w:rsidR="001327A5" w:rsidRDefault="001327A5" w:rsidP="001327A5"/>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Kampanyadan Vodafone'da en az 30 gündür bulunan aboneler faydalanabilirler.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Ay ile kastedilen fatura dönemidir.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Kampanyada cayma bedeli her dönem için aşağıda ifade edildiği şekilde hesaplanır. İlk dönem için sağlanan fayda ve ödenmesi taahhüt edilen tutar 12 aylık süreç esas alınarak, ikinci dönem için ise 12.fatura döneminden sonraki dönemlere bakılarak aboneye sağlanan fayda ve ödemesi taahhüt edilen tutar esas alınarak hesaplanır.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Kampanyaya dahil olan abonelerin 4.5G servisi açılır.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30 gün içerisinde 1 defa tarife değişikliği yapılabilir. Yeni müşteriler için ilk tarife değişikliği 30 gün sonrasında yapılabilir.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 çıkışları anlık olur ve çıkış yapılan fatura döneminde verilen indirim dışındaki faydalar çıkış işleminden sonraki ilk fatura dönemine kadar sürer. İndirim ise kampanyadanın 12. ayı haricinde kampanya sonlandığı durumda o fatura dönemi için silinir.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Kampanyadan yararlanmak isteyen abonelerin Vodafone'un Kurumsal Güvenlik birimi tarafından belirlenen kara / gri listede, kredi kartı kara listede, cep aran kara listede yer almaması gerekmektedir.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Kampanya dahilinde abonelerin sunulan hakların 3. şahıslara trafik satışı yaparak kullanmalarına izin verilmez. FCT (sabit terminal) ve şirket santrallerinde toplu kullanım amaçlı olarak kullanımına izin </w:t>
      </w:r>
      <w:r w:rsidRPr="00F11DF0">
        <w:rPr>
          <w:rFonts w:ascii="Vodafone Rg" w:hAnsi="Vodafone Rg"/>
          <w:lang w:eastAsia="tr-TR"/>
        </w:rPr>
        <w:lastRenderedPageBreak/>
        <w:t xml:space="preserve">verilmez.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Bu kampanya cihaz kampanyalarıyla birlikte kullanılabilir.Cihaz kampanyalarına girmek isteyen müşterilerin bu kampanyadan çıkması gerekmez </w:t>
      </w:r>
    </w:p>
    <w:p w:rsidR="001327A5" w:rsidRPr="00F11DF0"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Vodafone kampanyayı istediği tarihte sona erdirme hakkını saklı tutar. </w:t>
      </w:r>
    </w:p>
    <w:p w:rsidR="001327A5" w:rsidRPr="00E05689" w:rsidRDefault="001327A5" w:rsidP="001327A5">
      <w:pPr>
        <w:pStyle w:val="ListParagraph"/>
        <w:widowControl w:val="0"/>
        <w:numPr>
          <w:ilvl w:val="0"/>
          <w:numId w:val="4"/>
        </w:numPr>
        <w:tabs>
          <w:tab w:val="left" w:pos="284"/>
          <w:tab w:val="left" w:pos="568"/>
        </w:tabs>
        <w:autoSpaceDE w:val="0"/>
        <w:autoSpaceDN w:val="0"/>
        <w:adjustRightInd w:val="0"/>
        <w:spacing w:before="57" w:after="0" w:line="240" w:lineRule="auto"/>
        <w:ind w:left="247"/>
        <w:jc w:val="both"/>
        <w:rPr>
          <w:rFonts w:ascii="Vodafone Rg" w:hAnsi="Vodafone Rg"/>
          <w:lang w:eastAsia="tr-TR"/>
        </w:rPr>
      </w:pPr>
      <w:r w:rsidRPr="00F11DF0">
        <w:rPr>
          <w:rFonts w:ascii="Vodafone Rg" w:hAnsi="Vodafone Rg"/>
          <w:lang w:eastAsia="tr-TR"/>
        </w:rPr>
        <w:t xml:space="preserve">Vodafone, kontrat süresi dahilinde aşım ücretlerinde değişilik yapma hakkını tüketiceye makul bir süre öncesinde faturasında ve www.vodafone.com.tr adresinde güncel ücretlere ilişkin bilgi vermek koşulu ile saklı tutar. </w:t>
      </w:r>
    </w:p>
    <w:p w:rsidR="001327A5" w:rsidRPr="00F11DF0" w:rsidRDefault="001327A5" w:rsidP="001327A5"/>
    <w:p w:rsidR="001327A5" w:rsidRPr="00BC2420" w:rsidRDefault="001327A5" w:rsidP="001327A5">
      <w:pPr>
        <w:rPr>
          <w:rFonts w:ascii="Vodafone Rg" w:eastAsia="Times New Roman" w:hAnsi="Vodafone Rg" w:cs="Times New Roman"/>
          <w:b/>
          <w:sz w:val="28"/>
          <w:szCs w:val="24"/>
          <w:lang w:eastAsia="tr-TR"/>
        </w:rPr>
      </w:pPr>
      <w:r w:rsidRPr="001327A5">
        <w:rPr>
          <w:rFonts w:ascii="Vodafone Rg" w:eastAsia="Times New Roman" w:hAnsi="Vodafone Rg" w:cs="Times New Roman"/>
          <w:b/>
          <w:sz w:val="28"/>
          <w:szCs w:val="24"/>
          <w:lang w:eastAsia="tr-TR"/>
        </w:rPr>
        <w:t xml:space="preserve">Vodafonelulara Özel </w:t>
      </w:r>
      <w:r w:rsidRPr="00BC2420">
        <w:rPr>
          <w:rFonts w:ascii="Vodafone Rg" w:eastAsia="Times New Roman" w:hAnsi="Vodafone Rg" w:cs="Times New Roman"/>
          <w:b/>
          <w:sz w:val="28"/>
          <w:szCs w:val="24"/>
          <w:lang w:eastAsia="tr-TR"/>
        </w:rPr>
        <w:t xml:space="preserve">Uyumlu Tarifeler Kampanya Esasları </w:t>
      </w:r>
    </w:p>
    <w:tbl>
      <w:tblPr>
        <w:tblW w:w="3240" w:type="dxa"/>
        <w:tblCellMar>
          <w:left w:w="70" w:type="dxa"/>
          <w:right w:w="70" w:type="dxa"/>
        </w:tblCellMar>
        <w:tblLook w:val="04A0" w:firstRow="1" w:lastRow="0" w:firstColumn="1" w:lastColumn="0" w:noHBand="0" w:noVBand="1"/>
      </w:tblPr>
      <w:tblGrid>
        <w:gridCol w:w="3240"/>
      </w:tblGrid>
      <w:tr w:rsidR="001327A5" w:rsidRPr="008232E3" w:rsidTr="00B143D2">
        <w:trPr>
          <w:trHeight w:val="290"/>
        </w:trPr>
        <w:tc>
          <w:tcPr>
            <w:tcW w:w="32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20TL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21TL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22TL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23TL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24TL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25TL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26TL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27TL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28TL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29TL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30TL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31TL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32TL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33TL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34TL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35TL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36TL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37TL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38TL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39TL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40TL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41TL Kampanyası</w:t>
            </w:r>
          </w:p>
        </w:tc>
      </w:tr>
      <w:tr w:rsidR="001327A5" w:rsidRPr="008232E3" w:rsidTr="00B143D2">
        <w:trPr>
          <w:trHeight w:val="290"/>
        </w:trPr>
        <w:tc>
          <w:tcPr>
            <w:tcW w:w="3240" w:type="dxa"/>
            <w:tcBorders>
              <w:top w:val="nil"/>
              <w:left w:val="single" w:sz="8" w:space="0" w:color="auto"/>
              <w:bottom w:val="single" w:sz="4"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42TL Kampanyası</w:t>
            </w:r>
          </w:p>
        </w:tc>
      </w:tr>
      <w:tr w:rsidR="001327A5" w:rsidRPr="008232E3" w:rsidTr="00B143D2">
        <w:trPr>
          <w:trHeight w:val="30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1327A5" w:rsidRPr="008232E3" w:rsidRDefault="001327A5" w:rsidP="00B143D2">
            <w:pPr>
              <w:spacing w:after="0" w:line="240" w:lineRule="auto"/>
              <w:jc w:val="center"/>
              <w:rPr>
                <w:rFonts w:ascii="Calibri" w:eastAsia="Times New Roman" w:hAnsi="Calibri" w:cs="Calibri"/>
                <w:color w:val="FF0000"/>
                <w:lang w:eastAsia="tr-TR"/>
              </w:rPr>
            </w:pPr>
            <w:r w:rsidRPr="008232E3">
              <w:rPr>
                <w:rFonts w:ascii="Calibri" w:eastAsia="Times New Roman" w:hAnsi="Calibri" w:cs="Calibri"/>
                <w:color w:val="FF0000"/>
                <w:lang w:eastAsia="tr-TR"/>
              </w:rPr>
              <w:t>Uyumlu Müşteri 43TL Kampanyası</w:t>
            </w:r>
          </w:p>
        </w:tc>
      </w:tr>
    </w:tbl>
    <w:p w:rsidR="001327A5" w:rsidRDefault="001327A5" w:rsidP="001327A5"/>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Kampanyadan Vodafone'da en az 30 gündür bulunan aboneler faydalanabilirler.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Ay ile kastedilen fatura dönemidir.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w:t>
      </w:r>
      <w:r w:rsidRPr="00BA22BF">
        <w:rPr>
          <w:rFonts w:ascii="Vodafone Rg" w:hAnsi="Vodafone Rg"/>
          <w:lang w:eastAsia="tr-TR"/>
        </w:rPr>
        <w:lastRenderedPageBreak/>
        <w:t xml:space="preserve">Bu durumlarda abonenin bir sonraki faturasına taahhüt cayma bedeli yansıtılacaktır.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Kampanyada cayma bedeli her dönem için aşağıda ifade edildiği şekilde hesaplanır. İlk dönem için sağlanan fayda ve ödenmesi taahhüt edilen tutar 12 aylık süreç esas alınarak, ikinci dönem için ise 12.fatura döneminden sonraki dönemlere bakılarak aboneye sağlanan fayda ve ödemesi taahhüt edilen tutar esas alınarak hesaplanır.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Kampanyaya dahil olan abonelerin 4.5G servisi açılır.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30 gün içerisinde 1 defa tarife değişikliği yapılabilir. Yeni müşteriler için ilk tarife değişikliği 30 gün sonrasında yapılabilir.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 çıkışları anlık olur ve çıkış yapılan fatura döneminde verilen indirim dışındaki faydalar çıkış işleminden sonraki ilk fatura dönemine kadar sürer. İndirim ise kampanyadanın 12. ayı haricinde kampanya sonlandığı durumda o fatura dönemi için silinir.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Bu kampanya mevcut ve planlanan taahhütlü kampanyalarla, cihaz kampanyalarıyla birlikte kullanılamaz. Taahhütlü diğer kampanyalara girmek isteyen müşterilerin bu kampanyadan çıkması gerekmektedir.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Kampanyadan yararlanmak isteyen abonelerin Vodafone'un Kurumsal Güvenlik birimi tarafından belirlenen kara / gri listede, kredi kartı kara listede, cep aran kara listede yer almaması gerekmektedir.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Kampanya dahilinde abonelerin sunulan hakların 3. şahıslara trafik satışı yaparak kullanmalarına izin verilmez. FCT (sabit terminal) ve şirket santrallerinde toplu kullanım amaçlı olarak kullanımına izin verilmez.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Bu kampanya cihaz kampanyalarıyla birlikte kullanılabilir.Cihaz kampanyalarına girmek isteyen müşterilerin bu kampanyadan çıkması gerekmez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Vodafone kampanyayı istediği tarihte sona erdirme hakkını saklı tutar.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Vodafone'un kampanya ve tarife özelliklerinde ve ücretlendirmesinde Bilgi Teknolojileri ve İletişim Kurumu tarafından belirlenen usullere uygun olarak değişiklik yapma hakkı saklıdır.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Vodafone, kontrat süresi dahilinde aşım ücretlerinde değişilik yapma hakkını tüketiceye makul bir süre öncesinde faturasında ve www.vodafone.com.tr adresinde güncel ücretlere ilişkin bilgi vermek koşulu ile saklı tutar.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 xml:space="preserve">Abonenin tarifesi ile birlikte otomatik satın aldığı herhangi bir ek paketi olması durumunda bu paket işbu taahhütname kapsamında değildir. </w:t>
      </w:r>
    </w:p>
    <w:p w:rsidR="001327A5" w:rsidRPr="00BA22BF" w:rsidRDefault="001327A5" w:rsidP="001327A5">
      <w:pPr>
        <w:pStyle w:val="ListParagraph"/>
        <w:widowControl w:val="0"/>
        <w:numPr>
          <w:ilvl w:val="0"/>
          <w:numId w:val="5"/>
        </w:numPr>
        <w:tabs>
          <w:tab w:val="left" w:pos="284"/>
          <w:tab w:val="left" w:pos="568"/>
        </w:tabs>
        <w:autoSpaceDE w:val="0"/>
        <w:autoSpaceDN w:val="0"/>
        <w:adjustRightInd w:val="0"/>
        <w:spacing w:before="57" w:after="0" w:line="240" w:lineRule="auto"/>
        <w:ind w:left="303"/>
        <w:jc w:val="both"/>
        <w:rPr>
          <w:rFonts w:ascii="Vodafone Rg" w:hAnsi="Vodafone Rg"/>
          <w:lang w:eastAsia="tr-TR"/>
        </w:rPr>
      </w:pPr>
      <w:r w:rsidRPr="00BA22BF">
        <w:rPr>
          <w:rFonts w:ascii="Vodafone Rg" w:hAnsi="Vodafone Rg"/>
          <w:lang w:eastAsia="tr-TR"/>
        </w:rPr>
        <w:t>İlgili kampanyalara dahil olabilecek tarifelere mensup aboneler, kampanyaya dahil tarifeler arasında kampanyayı kırmadan bulundukları tarifelerden sadece üst tarifelere geçiş yapabilirler.</w:t>
      </w:r>
    </w:p>
    <w:p w:rsidR="001327A5" w:rsidRDefault="001327A5" w:rsidP="001327A5">
      <w:pPr>
        <w:rPr>
          <w:rFonts w:ascii="Vodafone Rg" w:eastAsia="Times New Roman" w:hAnsi="Vodafone Rg" w:cs="Times New Roman"/>
          <w:sz w:val="24"/>
          <w:szCs w:val="24"/>
          <w:lang w:eastAsia="tr-TR"/>
        </w:rPr>
      </w:pPr>
    </w:p>
    <w:p w:rsidR="00683DE3" w:rsidRDefault="00683DE3"/>
    <w:sectPr w:rsidR="00683D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57" w:rsidRDefault="00D07657" w:rsidP="005C3A79">
      <w:pPr>
        <w:spacing w:after="0" w:line="240" w:lineRule="auto"/>
      </w:pPr>
      <w:r>
        <w:separator/>
      </w:r>
    </w:p>
  </w:endnote>
  <w:endnote w:type="continuationSeparator" w:id="0">
    <w:p w:rsidR="00D07657" w:rsidRDefault="00D07657" w:rsidP="005C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VodafoneRegular">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9" w:rsidRDefault="00DC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15" w:rsidRDefault="005C3A79">
    <w:pPr>
      <w:pStyle w:val="Footer"/>
    </w:pPr>
    <w:r>
      <w:rPr>
        <w:noProof/>
        <w:lang w:eastAsia="tr-TR"/>
      </w:rPr>
      <mc:AlternateContent>
        <mc:Choice Requires="wps">
          <w:drawing>
            <wp:anchor distT="0" distB="0" distL="114300" distR="114300" simplePos="0" relativeHeight="251659264" behindDoc="0" locked="0" layoutInCell="0" allowOverlap="1" wp14:anchorId="1CF63EF8" wp14:editId="2DDA8417">
              <wp:simplePos x="0" y="0"/>
              <wp:positionH relativeFrom="page">
                <wp:posOffset>0</wp:posOffset>
              </wp:positionH>
              <wp:positionV relativeFrom="page">
                <wp:posOffset>10234930</wp:posOffset>
              </wp:positionV>
              <wp:extent cx="7560310" cy="266700"/>
              <wp:effectExtent l="0" t="0" r="0" b="0"/>
              <wp:wrapNone/>
              <wp:docPr id="1" name="MSIPCM030747e0b050a0efba9ec5a9"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0C15" w:rsidRPr="009B0C15" w:rsidRDefault="005C3A79" w:rsidP="009B0C15">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F63EF8" id="_x0000_t202" coordsize="21600,21600" o:spt="202" path="m,l,21600r21600,l21600,xe">
              <v:stroke joinstyle="miter"/>
              <v:path gradientshapeok="t" o:connecttype="rect"/>
            </v:shapetype>
            <v:shape id="MSIPCM030747e0b050a0efba9ec5a9"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xjP5BxwDAAA2BgAADgAAAAAAAAAA&#10;AAAAAAAuAgAAZHJzL2Uyb0RvYy54bWxQSwECLQAUAAYACAAAACEAYBHGJt4AAAALAQAADwAAAAAA&#10;AAAAAAAAAAB2BQAAZHJzL2Rvd25yZXYueG1sUEsFBgAAAAAEAAQA8wAAAIEGAAAAAA==&#10;" o:allowincell="f" filled="f" stroked="f" strokeweight=".5pt">
              <v:textbox inset="20pt,0,,0">
                <w:txbxContent>
                  <w:p w:rsidR="009B0C15" w:rsidRPr="009B0C15" w:rsidRDefault="005C3A79" w:rsidP="009B0C15">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9" w:rsidRDefault="00DC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57" w:rsidRDefault="00D07657" w:rsidP="005C3A79">
      <w:pPr>
        <w:spacing w:after="0" w:line="240" w:lineRule="auto"/>
      </w:pPr>
      <w:r>
        <w:separator/>
      </w:r>
    </w:p>
  </w:footnote>
  <w:footnote w:type="continuationSeparator" w:id="0">
    <w:p w:rsidR="00D07657" w:rsidRDefault="00D07657" w:rsidP="005C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9" w:rsidRDefault="00DC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9" w:rsidRDefault="00DC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9" w:rsidRDefault="00DC0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1692FB2"/>
    <w:multiLevelType w:val="hybridMultilevel"/>
    <w:tmpl w:val="162C0F6C"/>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35727BB"/>
    <w:multiLevelType w:val="hybridMultilevel"/>
    <w:tmpl w:val="FAB6E33E"/>
    <w:lvl w:ilvl="0" w:tplc="041F0003">
      <w:start w:val="1"/>
      <w:numFmt w:val="bullet"/>
      <w:lvlText w:val="o"/>
      <w:lvlJc w:val="left"/>
      <w:pPr>
        <w:ind w:left="1004" w:hanging="360"/>
      </w:pPr>
      <w:rPr>
        <w:rFonts w:ascii="Courier New" w:hAnsi="Courier New" w:cs="Courier New"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0FD7716"/>
    <w:multiLevelType w:val="hybridMultilevel"/>
    <w:tmpl w:val="29F26FD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613B6AB5"/>
    <w:multiLevelType w:val="hybridMultilevel"/>
    <w:tmpl w:val="E4563228"/>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B860DBD"/>
    <w:multiLevelType w:val="hybridMultilevel"/>
    <w:tmpl w:val="8C8652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D8"/>
    <w:rsid w:val="000D12FC"/>
    <w:rsid w:val="001327A5"/>
    <w:rsid w:val="001A6B4B"/>
    <w:rsid w:val="001C31A0"/>
    <w:rsid w:val="002B010C"/>
    <w:rsid w:val="002D3789"/>
    <w:rsid w:val="00337CD8"/>
    <w:rsid w:val="005C3A79"/>
    <w:rsid w:val="00621470"/>
    <w:rsid w:val="00680A5E"/>
    <w:rsid w:val="00683DE3"/>
    <w:rsid w:val="0076195F"/>
    <w:rsid w:val="00B65469"/>
    <w:rsid w:val="00D07657"/>
    <w:rsid w:val="00D7424A"/>
    <w:rsid w:val="00DC0AF9"/>
    <w:rsid w:val="00DF46CD"/>
    <w:rsid w:val="00EF7C9C"/>
    <w:rsid w:val="00F27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78CA"/>
  <w15:chartTrackingRefBased/>
  <w15:docId w15:val="{E860F104-20AC-4076-BCD6-FAAFB91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A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5C3A79"/>
    <w:pPr>
      <w:ind w:left="720"/>
      <w:contextualSpacing/>
    </w:pPr>
  </w:style>
  <w:style w:type="paragraph" w:styleId="Header">
    <w:name w:val="header"/>
    <w:basedOn w:val="Normal"/>
    <w:link w:val="HeaderChar"/>
    <w:uiPriority w:val="99"/>
    <w:unhideWhenUsed/>
    <w:rsid w:val="005C3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3A79"/>
  </w:style>
  <w:style w:type="paragraph" w:styleId="Footer">
    <w:name w:val="footer"/>
    <w:basedOn w:val="Normal"/>
    <w:link w:val="FooterChar"/>
    <w:uiPriority w:val="99"/>
    <w:unhideWhenUsed/>
    <w:rsid w:val="005C3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A79"/>
  </w:style>
  <w:style w:type="paragraph" w:styleId="CommentText">
    <w:name w:val="annotation text"/>
    <w:basedOn w:val="Normal"/>
    <w:link w:val="CommentTextChar"/>
    <w:uiPriority w:val="99"/>
    <w:unhideWhenUsed/>
    <w:rsid w:val="005C3A79"/>
    <w:pPr>
      <w:spacing w:line="240" w:lineRule="auto"/>
    </w:pPr>
    <w:rPr>
      <w:sz w:val="20"/>
      <w:szCs w:val="20"/>
    </w:rPr>
  </w:style>
  <w:style w:type="character" w:customStyle="1" w:styleId="CommentTextChar">
    <w:name w:val="Comment Text Char"/>
    <w:basedOn w:val="DefaultParagraphFont"/>
    <w:link w:val="CommentText"/>
    <w:uiPriority w:val="99"/>
    <w:rsid w:val="005C3A79"/>
    <w:rPr>
      <w:sz w:val="20"/>
      <w:szCs w:val="20"/>
    </w:rPr>
  </w:style>
  <w:style w:type="character" w:styleId="Hyperlink">
    <w:name w:val="Hyperlink"/>
    <w:basedOn w:val="DefaultParagraphFont"/>
    <w:uiPriority w:val="99"/>
    <w:semiHidden/>
    <w:unhideWhenUsed/>
    <w:rsid w:val="00EF7C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5399">
      <w:bodyDiv w:val="1"/>
      <w:marLeft w:val="0"/>
      <w:marRight w:val="0"/>
      <w:marTop w:val="0"/>
      <w:marBottom w:val="0"/>
      <w:divBdr>
        <w:top w:val="none" w:sz="0" w:space="0" w:color="auto"/>
        <w:left w:val="none" w:sz="0" w:space="0" w:color="auto"/>
        <w:bottom w:val="none" w:sz="0" w:space="0" w:color="auto"/>
        <w:right w:val="none" w:sz="0" w:space="0" w:color="auto"/>
      </w:divBdr>
    </w:div>
    <w:div w:id="464543652">
      <w:bodyDiv w:val="1"/>
      <w:marLeft w:val="0"/>
      <w:marRight w:val="0"/>
      <w:marTop w:val="0"/>
      <w:marBottom w:val="0"/>
      <w:divBdr>
        <w:top w:val="none" w:sz="0" w:space="0" w:color="auto"/>
        <w:left w:val="none" w:sz="0" w:space="0" w:color="auto"/>
        <w:bottom w:val="none" w:sz="0" w:space="0" w:color="auto"/>
        <w:right w:val="none" w:sz="0" w:space="0" w:color="auto"/>
      </w:divBdr>
    </w:div>
    <w:div w:id="732823633">
      <w:bodyDiv w:val="1"/>
      <w:marLeft w:val="0"/>
      <w:marRight w:val="0"/>
      <w:marTop w:val="0"/>
      <w:marBottom w:val="0"/>
      <w:divBdr>
        <w:top w:val="none" w:sz="0" w:space="0" w:color="auto"/>
        <w:left w:val="none" w:sz="0" w:space="0" w:color="auto"/>
        <w:bottom w:val="none" w:sz="0" w:space="0" w:color="auto"/>
        <w:right w:val="none" w:sz="0" w:space="0" w:color="auto"/>
      </w:divBdr>
    </w:div>
    <w:div w:id="964770048">
      <w:bodyDiv w:val="1"/>
      <w:marLeft w:val="0"/>
      <w:marRight w:val="0"/>
      <w:marTop w:val="0"/>
      <w:marBottom w:val="0"/>
      <w:divBdr>
        <w:top w:val="none" w:sz="0" w:space="0" w:color="auto"/>
        <w:left w:val="none" w:sz="0" w:space="0" w:color="auto"/>
        <w:bottom w:val="none" w:sz="0" w:space="0" w:color="auto"/>
        <w:right w:val="none" w:sz="0" w:space="0" w:color="auto"/>
      </w:divBdr>
    </w:div>
    <w:div w:id="1212615637">
      <w:bodyDiv w:val="1"/>
      <w:marLeft w:val="0"/>
      <w:marRight w:val="0"/>
      <w:marTop w:val="0"/>
      <w:marBottom w:val="0"/>
      <w:divBdr>
        <w:top w:val="none" w:sz="0" w:space="0" w:color="auto"/>
        <w:left w:val="none" w:sz="0" w:space="0" w:color="auto"/>
        <w:bottom w:val="none" w:sz="0" w:space="0" w:color="auto"/>
        <w:right w:val="none" w:sz="0" w:space="0" w:color="auto"/>
      </w:divBdr>
    </w:div>
    <w:div w:id="1288196390">
      <w:bodyDiv w:val="1"/>
      <w:marLeft w:val="0"/>
      <w:marRight w:val="0"/>
      <w:marTop w:val="0"/>
      <w:marBottom w:val="0"/>
      <w:divBdr>
        <w:top w:val="none" w:sz="0" w:space="0" w:color="auto"/>
        <w:left w:val="none" w:sz="0" w:space="0" w:color="auto"/>
        <w:bottom w:val="none" w:sz="0" w:space="0" w:color="auto"/>
        <w:right w:val="none" w:sz="0" w:space="0" w:color="auto"/>
      </w:divBdr>
    </w:div>
    <w:div w:id="1380277343">
      <w:bodyDiv w:val="1"/>
      <w:marLeft w:val="0"/>
      <w:marRight w:val="0"/>
      <w:marTop w:val="0"/>
      <w:marBottom w:val="0"/>
      <w:divBdr>
        <w:top w:val="none" w:sz="0" w:space="0" w:color="auto"/>
        <w:left w:val="none" w:sz="0" w:space="0" w:color="auto"/>
        <w:bottom w:val="none" w:sz="0" w:space="0" w:color="auto"/>
        <w:right w:val="none" w:sz="0" w:space="0" w:color="auto"/>
      </w:divBdr>
    </w:div>
    <w:div w:id="1402143486">
      <w:bodyDiv w:val="1"/>
      <w:marLeft w:val="0"/>
      <w:marRight w:val="0"/>
      <w:marTop w:val="0"/>
      <w:marBottom w:val="0"/>
      <w:divBdr>
        <w:top w:val="none" w:sz="0" w:space="0" w:color="auto"/>
        <w:left w:val="none" w:sz="0" w:space="0" w:color="auto"/>
        <w:bottom w:val="none" w:sz="0" w:space="0" w:color="auto"/>
        <w:right w:val="none" w:sz="0" w:space="0" w:color="auto"/>
      </w:divBdr>
    </w:div>
    <w:div w:id="19828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dafone.com.tr/VodafoneRoaming/red-tarifeleri-icin-her-sey-dahil-pasaport.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odafone.com.tr/Tarifeler/paket-asim-ucretleri.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dafone.com.tr/Tarifeler/paket-asim-ucretleri.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8215</Words>
  <Characters>46830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Kerem, Vodafone Turkey</dc:creator>
  <cp:keywords/>
  <dc:description/>
  <cp:lastModifiedBy>Kaya, Kerem, Vodafone Turkey</cp:lastModifiedBy>
  <cp:revision>9</cp:revision>
  <dcterms:created xsi:type="dcterms:W3CDTF">2021-02-17T09:27:00Z</dcterms:created>
  <dcterms:modified xsi:type="dcterms:W3CDTF">2021-02-18T11:38:00Z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kerem.kaya@vodafone.local</vt:lpwstr>
  </property>
  <property fmtid="{D5CDD505-2E9C-101B-9397-08002B2CF9AE}" pid="5" name="MSIP_Label_0359f705-2ba0-454b-9cfc-6ce5bcaac040_SetDate">
    <vt:lpwstr>2021-02-09T11:09:09.2995590Z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AdHocReviewCycleID">
    <vt:i4>983854029</vt:i4>
  </property>
  <property fmtid="{D5CDD505-2E9C-101B-9397-08002B2CF9AE}" pid="11" name="_NewReviewCycle">
    <vt:lpwstr/>
  </property>
  <property fmtid="{D5CDD505-2E9C-101B-9397-08002B2CF9AE}" pid="12" name="_EmailSubject">
    <vt:lpwstr>BTK Talebi Hakkında - Sitedeki Bilgilendirmelerin Güncellenmesi İvedi</vt:lpwstr>
  </property>
  <property fmtid="{D5CDD505-2E9C-101B-9397-08002B2CF9AE}" pid="13" name="_AuthorEmail">
    <vt:lpwstr>Serra.Sen@vodafone.com</vt:lpwstr>
  </property>
  <property fmtid="{D5CDD505-2E9C-101B-9397-08002B2CF9AE}" pid="14" name="_AuthorEmailDisplayName">
    <vt:lpwstr>Sen, Serra, Vodafone</vt:lpwstr>
  </property>
  <property fmtid="{D5CDD505-2E9C-101B-9397-08002B2CF9AE}" pid="15" name="_PreviousAdHocReviewCycleID">
    <vt:i4>-2016027273</vt:i4>
  </property>
</Properties>
</file>